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199" w:rsidRPr="000C7699" w:rsidRDefault="00596199" w:rsidP="00596199">
      <w:pPr>
        <w:spacing w:after="0"/>
        <w:rPr>
          <w:rFonts w:ascii="Calibri Light" w:hAnsi="Calibri Light" w:cs="Times New Roman"/>
          <w:b/>
        </w:rPr>
      </w:pPr>
      <w:bookmarkStart w:id="0" w:name="_GoBack"/>
      <w:bookmarkEnd w:id="0"/>
      <w:r w:rsidRPr="000C7699">
        <w:rPr>
          <w:rFonts w:ascii="Calibri Light" w:hAnsi="Calibri Light" w:cs="Times New Roman"/>
          <w:b/>
        </w:rPr>
        <w:t xml:space="preserve">Wisconsin health leader named dean of OSU College of Public Health </w:t>
      </w:r>
      <w:r w:rsidR="00380E83" w:rsidRPr="000C7699">
        <w:rPr>
          <w:rFonts w:ascii="Calibri Light" w:hAnsi="Calibri Light" w:cs="Times New Roman"/>
          <w:b/>
        </w:rPr>
        <w:t>and</w:t>
      </w:r>
      <w:r w:rsidRPr="000C7699">
        <w:rPr>
          <w:rFonts w:ascii="Calibri Light" w:hAnsi="Calibri Light" w:cs="Times New Roman"/>
          <w:b/>
        </w:rPr>
        <w:t xml:space="preserve"> Human Sciences</w:t>
      </w:r>
    </w:p>
    <w:p w:rsidR="00596199" w:rsidRPr="000C7699" w:rsidRDefault="00596199" w:rsidP="00596199">
      <w:pPr>
        <w:spacing w:after="0"/>
        <w:rPr>
          <w:rFonts w:ascii="Calibri Light" w:hAnsi="Calibri Light" w:cs="Times New Roman"/>
        </w:rPr>
      </w:pPr>
    </w:p>
    <w:p w:rsidR="00596199" w:rsidRPr="000C7699" w:rsidRDefault="00596199" w:rsidP="00596199">
      <w:pPr>
        <w:spacing w:after="0"/>
        <w:rPr>
          <w:rFonts w:ascii="Calibri Light" w:hAnsi="Calibri Light" w:cs="Times New Roman"/>
        </w:rPr>
      </w:pPr>
      <w:r w:rsidRPr="000C7699">
        <w:rPr>
          <w:rFonts w:ascii="Calibri Light" w:hAnsi="Calibri Light" w:cs="Times New Roman"/>
        </w:rPr>
        <w:t xml:space="preserve">By Mark Floyd, 541-737-0788, </w:t>
      </w:r>
      <w:hyperlink r:id="rId5" w:history="1">
        <w:r w:rsidRPr="000C7699">
          <w:rPr>
            <w:rStyle w:val="Hyperlink"/>
            <w:rFonts w:ascii="Calibri Light" w:hAnsi="Calibri Light" w:cs="Times New Roman"/>
          </w:rPr>
          <w:t>mark.floyd@oregonstate.edu</w:t>
        </w:r>
      </w:hyperlink>
    </w:p>
    <w:p w:rsidR="00596199" w:rsidRPr="000C7699" w:rsidRDefault="00596199" w:rsidP="00596199">
      <w:pPr>
        <w:spacing w:after="0"/>
        <w:rPr>
          <w:rFonts w:ascii="Calibri Light" w:hAnsi="Calibri Light" w:cs="Times New Roman"/>
        </w:rPr>
      </w:pPr>
      <w:r w:rsidRPr="000C7699">
        <w:rPr>
          <w:rFonts w:ascii="Calibri Light" w:hAnsi="Calibri Light" w:cs="Times New Roman"/>
        </w:rPr>
        <w:t xml:space="preserve">Source: </w:t>
      </w:r>
      <w:r w:rsidR="00C056B1" w:rsidRPr="000C7699">
        <w:rPr>
          <w:rFonts w:ascii="Calibri Light" w:hAnsi="Calibri Light" w:cs="Times New Roman"/>
        </w:rPr>
        <w:t>Ron Adams</w:t>
      </w:r>
      <w:r w:rsidRPr="000C7699">
        <w:rPr>
          <w:rFonts w:ascii="Calibri Light" w:hAnsi="Calibri Light" w:cs="Times New Roman"/>
        </w:rPr>
        <w:t xml:space="preserve">, 541-737-2111, </w:t>
      </w:r>
      <w:hyperlink r:id="rId6" w:history="1">
        <w:r w:rsidR="002C16F2" w:rsidRPr="000C7699">
          <w:rPr>
            <w:rStyle w:val="Hyperlink"/>
            <w:rFonts w:ascii="Calibri Light" w:hAnsi="Calibri Light" w:cs="Times New Roman"/>
          </w:rPr>
          <w:t>Ronald.lynn.adams@oregonstate.edu</w:t>
        </w:r>
      </w:hyperlink>
      <w:r w:rsidR="002C16F2" w:rsidRPr="000C7699">
        <w:rPr>
          <w:rFonts w:ascii="Calibri Light" w:hAnsi="Calibri Light" w:cs="Times New Roman"/>
        </w:rPr>
        <w:t xml:space="preserve"> </w:t>
      </w:r>
    </w:p>
    <w:p w:rsidR="00596199" w:rsidRPr="000C7699" w:rsidRDefault="00596199" w:rsidP="00596199">
      <w:pPr>
        <w:spacing w:after="0"/>
        <w:rPr>
          <w:rFonts w:ascii="Calibri Light" w:hAnsi="Calibri Light" w:cs="Times New Roman"/>
        </w:rPr>
      </w:pPr>
    </w:p>
    <w:p w:rsidR="00596199" w:rsidRPr="000C7699" w:rsidRDefault="00596199" w:rsidP="00596199">
      <w:pPr>
        <w:spacing w:after="0"/>
        <w:rPr>
          <w:rFonts w:ascii="Calibri Light" w:hAnsi="Calibri Light" w:cs="Times New Roman"/>
        </w:rPr>
      </w:pPr>
      <w:r w:rsidRPr="000C7699">
        <w:rPr>
          <w:rFonts w:ascii="Calibri Light" w:hAnsi="Calibri Light" w:cs="Times New Roman"/>
        </w:rPr>
        <w:t xml:space="preserve">CORVALLIS, Ore. – A leading epidemiologist and population health specialist from Wisconsin has been named dean of the College of Public Health </w:t>
      </w:r>
      <w:r w:rsidR="00380E83" w:rsidRPr="000C7699">
        <w:rPr>
          <w:rFonts w:ascii="Calibri Light" w:hAnsi="Calibri Light" w:cs="Times New Roman"/>
        </w:rPr>
        <w:t>and</w:t>
      </w:r>
      <w:r w:rsidRPr="000C7699">
        <w:rPr>
          <w:rFonts w:ascii="Calibri Light" w:hAnsi="Calibri Light" w:cs="Times New Roman"/>
        </w:rPr>
        <w:t xml:space="preserve"> Human Sciences at Oregon State University.</w:t>
      </w:r>
    </w:p>
    <w:p w:rsidR="00596199" w:rsidRPr="000C7699" w:rsidRDefault="00596199" w:rsidP="00596199">
      <w:pPr>
        <w:spacing w:after="0"/>
        <w:rPr>
          <w:rFonts w:ascii="Calibri Light" w:hAnsi="Calibri Light" w:cs="Times New Roman"/>
        </w:rPr>
      </w:pPr>
    </w:p>
    <w:p w:rsidR="006F0266" w:rsidRPr="000C7699" w:rsidRDefault="00191916" w:rsidP="006F0266">
      <w:pPr>
        <w:spacing w:after="0"/>
        <w:rPr>
          <w:rFonts w:ascii="Calibri Light" w:hAnsi="Calibri Light" w:cs="Times New Roman"/>
        </w:rPr>
      </w:pPr>
      <w:r w:rsidRPr="000C7699">
        <w:rPr>
          <w:rFonts w:ascii="Calibri Light" w:hAnsi="Calibri Light" w:cs="Times New Roman"/>
        </w:rPr>
        <w:t xml:space="preserve">Dr. </w:t>
      </w:r>
      <w:r w:rsidR="00C12D96" w:rsidRPr="000C7699">
        <w:rPr>
          <w:rFonts w:ascii="Calibri Light" w:hAnsi="Calibri Light" w:cs="Times New Roman"/>
        </w:rPr>
        <w:t xml:space="preserve">F. </w:t>
      </w:r>
      <w:r w:rsidRPr="000C7699">
        <w:rPr>
          <w:rFonts w:ascii="Calibri Light" w:hAnsi="Calibri Light" w:cs="Times New Roman"/>
        </w:rPr>
        <w:t xml:space="preserve">Javier Nieto, chairman of the Department of Population Health Sciences at the University of Wisconsin School of Medicine and Public Health, </w:t>
      </w:r>
      <w:r w:rsidR="00A57C32" w:rsidRPr="000C7699">
        <w:rPr>
          <w:rFonts w:ascii="Calibri Light" w:hAnsi="Calibri Light" w:cs="Times New Roman"/>
        </w:rPr>
        <w:t>will begin his new duties on</w:t>
      </w:r>
      <w:r w:rsidR="00BF5241" w:rsidRPr="000C7699">
        <w:rPr>
          <w:rFonts w:ascii="Calibri Light" w:hAnsi="Calibri Light" w:cs="Times New Roman"/>
        </w:rPr>
        <w:t xml:space="preserve"> Oct. 31.</w:t>
      </w:r>
      <w:r w:rsidR="00281A11" w:rsidRPr="000C7699">
        <w:rPr>
          <w:rFonts w:ascii="Calibri Light" w:hAnsi="Calibri Light" w:cs="Times New Roman"/>
        </w:rPr>
        <w:t xml:space="preserve"> He succeeds </w:t>
      </w:r>
      <w:hyperlink r:id="rId7" w:history="1">
        <w:r w:rsidR="00281A11" w:rsidRPr="000C7699">
          <w:rPr>
            <w:rStyle w:val="Hyperlink"/>
            <w:rFonts w:ascii="Calibri Light" w:hAnsi="Calibri Light" w:cs="Times New Roman"/>
          </w:rPr>
          <w:t>Tammy Bray</w:t>
        </w:r>
      </w:hyperlink>
      <w:r w:rsidR="00281A11" w:rsidRPr="000C7699">
        <w:rPr>
          <w:rFonts w:ascii="Calibri Light" w:hAnsi="Calibri Light" w:cs="Times New Roman"/>
        </w:rPr>
        <w:t xml:space="preserve">, who </w:t>
      </w:r>
      <w:r w:rsidR="000704A3" w:rsidRPr="000C7699">
        <w:rPr>
          <w:rFonts w:ascii="Calibri Light" w:hAnsi="Calibri Light" w:cs="Times New Roman"/>
        </w:rPr>
        <w:t xml:space="preserve">recently </w:t>
      </w:r>
      <w:r w:rsidR="007F08C1" w:rsidRPr="000C7699">
        <w:rPr>
          <w:rFonts w:ascii="Calibri Light" w:hAnsi="Calibri Light" w:cs="Times New Roman"/>
        </w:rPr>
        <w:t xml:space="preserve">stepped down as dean after serving in that role </w:t>
      </w:r>
      <w:r w:rsidR="00281A11" w:rsidRPr="000C7699">
        <w:rPr>
          <w:rFonts w:ascii="Calibri Light" w:hAnsi="Calibri Light" w:cs="Times New Roman"/>
        </w:rPr>
        <w:t>since 2002.</w:t>
      </w:r>
    </w:p>
    <w:p w:rsidR="00281A11" w:rsidRPr="000C7699" w:rsidRDefault="00281A11" w:rsidP="006F0266">
      <w:pPr>
        <w:spacing w:after="0"/>
        <w:rPr>
          <w:rFonts w:ascii="Calibri Light" w:hAnsi="Calibri Light" w:cs="Times New Roman"/>
        </w:rPr>
      </w:pPr>
    </w:p>
    <w:p w:rsidR="00191916" w:rsidRPr="000C7699" w:rsidRDefault="00C951FC" w:rsidP="00C12D96">
      <w:pPr>
        <w:rPr>
          <w:rFonts w:ascii="Calibri Light" w:hAnsi="Calibri Light"/>
        </w:rPr>
      </w:pPr>
      <w:r w:rsidRPr="000C7699">
        <w:rPr>
          <w:rFonts w:ascii="Calibri Light" w:hAnsi="Calibri Light" w:cs="Times New Roman"/>
        </w:rPr>
        <w:t xml:space="preserve">“Dr. Nieto not only has extraordinary professional credentials as an educator, researcher, mentor and administrative leader, he is a genuinely warm and </w:t>
      </w:r>
      <w:r w:rsidR="002C16F2" w:rsidRPr="000C7699">
        <w:rPr>
          <w:rFonts w:ascii="Calibri Light" w:eastAsia="Times New Roman" w:hAnsi="Calibri Light"/>
          <w:color w:val="000000"/>
        </w:rPr>
        <w:t>service oriented leader</w:t>
      </w:r>
      <w:r w:rsidRPr="000C7699">
        <w:rPr>
          <w:rFonts w:ascii="Calibri Light" w:hAnsi="Calibri Light" w:cs="Times New Roman"/>
        </w:rPr>
        <w:t xml:space="preserve">,” said Ron Adams, interim provost and </w:t>
      </w:r>
      <w:r w:rsidR="00C12D96" w:rsidRPr="000C7699">
        <w:rPr>
          <w:rFonts w:ascii="Calibri Light" w:hAnsi="Calibri Light" w:cs="Times New Roman"/>
        </w:rPr>
        <w:t xml:space="preserve">executive vice provost at OSU. </w:t>
      </w:r>
      <w:r w:rsidR="00C12D96" w:rsidRPr="000C7699">
        <w:rPr>
          <w:rFonts w:ascii="Calibri Light" w:hAnsi="Calibri Light"/>
        </w:rPr>
        <w:t xml:space="preserve">“His commitment to health as a fundamental human right and his desire to engage the people of Oregon in community-based health and research activities are an excellent fit for the </w:t>
      </w:r>
      <w:hyperlink r:id="rId8" w:history="1">
        <w:r w:rsidR="00C12D96" w:rsidRPr="000C7699">
          <w:rPr>
            <w:rStyle w:val="Hyperlink"/>
            <w:rFonts w:ascii="Calibri Light" w:hAnsi="Calibri Light"/>
          </w:rPr>
          <w:t>College of Public Health and Human Sciences</w:t>
        </w:r>
      </w:hyperlink>
      <w:r w:rsidR="00C12D96" w:rsidRPr="000C7699">
        <w:rPr>
          <w:rFonts w:ascii="Calibri Light" w:hAnsi="Calibri Light"/>
        </w:rPr>
        <w:t xml:space="preserve"> and its mission of lifelong health and well-being for everyone.”</w:t>
      </w:r>
    </w:p>
    <w:p w:rsidR="00191916" w:rsidRPr="000C7699" w:rsidRDefault="00191916" w:rsidP="006F0266">
      <w:pPr>
        <w:spacing w:after="0"/>
        <w:rPr>
          <w:rFonts w:ascii="Calibri Light" w:hAnsi="Calibri Light" w:cs="Times New Roman"/>
        </w:rPr>
      </w:pPr>
      <w:r w:rsidRPr="000C7699">
        <w:rPr>
          <w:rFonts w:ascii="Calibri Light" w:hAnsi="Calibri Light" w:cs="Times New Roman"/>
        </w:rPr>
        <w:t>Nieto, the Helfaer Professor of Public Health at the University of Wisconsin, also has appointments in the Department of Family Medicine &amp; Community Health, and the University of Wisconsin Center for Demography and Ecology. He earned his medical degree from the University of Valencia in Spain and a Ph.D. in epidemiology from The Johns Hopkins University in Baltimore, Maryland.</w:t>
      </w:r>
    </w:p>
    <w:p w:rsidR="00C951FC" w:rsidRPr="000C7699" w:rsidRDefault="00C951FC" w:rsidP="006F0266">
      <w:pPr>
        <w:spacing w:after="0"/>
        <w:rPr>
          <w:rFonts w:ascii="Calibri Light" w:hAnsi="Calibri Light" w:cs="Times New Roman"/>
        </w:rPr>
      </w:pPr>
    </w:p>
    <w:p w:rsidR="00B64EA9" w:rsidRPr="000C7699" w:rsidRDefault="00B64EA9" w:rsidP="006F0266">
      <w:pPr>
        <w:spacing w:after="0"/>
        <w:rPr>
          <w:rFonts w:ascii="Calibri Light" w:hAnsi="Calibri Light" w:cs="Times New Roman"/>
        </w:rPr>
      </w:pPr>
      <w:r w:rsidRPr="000C7699">
        <w:rPr>
          <w:rFonts w:ascii="Calibri Light" w:hAnsi="Calibri Light" w:cs="Times New Roman"/>
        </w:rPr>
        <w:t xml:space="preserve">As dean, Nieto will assume leadership of one of OSU’s largest and fastest-growing colleges, with nearly 3,000 undergraduate students, 250 graduate students, and 220 students at the OSU-Cascades campus in Bend. The college has </w:t>
      </w:r>
      <w:r w:rsidR="007F08C1" w:rsidRPr="000C7699">
        <w:rPr>
          <w:rFonts w:ascii="Calibri Light" w:hAnsi="Calibri Light" w:cs="Times New Roman"/>
        </w:rPr>
        <w:t>more than 100</w:t>
      </w:r>
      <w:r w:rsidRPr="000C7699">
        <w:rPr>
          <w:rFonts w:ascii="Calibri Light" w:hAnsi="Calibri Light" w:cs="Times New Roman"/>
        </w:rPr>
        <w:t xml:space="preserve"> tenure-track faculty, who last year generated nearly $19 million in research funding.</w:t>
      </w:r>
      <w:r w:rsidR="00174AFC" w:rsidRPr="000C7699">
        <w:rPr>
          <w:rFonts w:ascii="Calibri Light" w:hAnsi="Calibri Light" w:cs="Times New Roman"/>
        </w:rPr>
        <w:t xml:space="preserve"> The college has </w:t>
      </w:r>
      <w:hyperlink r:id="rId9" w:history="1">
        <w:r w:rsidR="00174AFC" w:rsidRPr="000C7699">
          <w:rPr>
            <w:rStyle w:val="Hyperlink"/>
            <w:rFonts w:ascii="Calibri Light" w:hAnsi="Calibri Light" w:cs="Times New Roman"/>
          </w:rPr>
          <w:t>four research centers</w:t>
        </w:r>
      </w:hyperlink>
      <w:r w:rsidR="00174AFC" w:rsidRPr="000C7699">
        <w:rPr>
          <w:rFonts w:ascii="Calibri Light" w:hAnsi="Calibri Light" w:cs="Times New Roman"/>
        </w:rPr>
        <w:t xml:space="preserve"> and a new </w:t>
      </w:r>
      <w:hyperlink r:id="rId10" w:history="1">
        <w:r w:rsidR="007F08C1" w:rsidRPr="000C7699">
          <w:rPr>
            <w:rStyle w:val="Hyperlink"/>
            <w:rFonts w:ascii="Calibri Light" w:hAnsi="Calibri Light" w:cs="Times New Roman"/>
          </w:rPr>
          <w:t xml:space="preserve">Oregon </w:t>
        </w:r>
        <w:r w:rsidR="00174AFC" w:rsidRPr="000C7699">
          <w:rPr>
            <w:rStyle w:val="Hyperlink"/>
            <w:rFonts w:ascii="Calibri Light" w:hAnsi="Calibri Light" w:cs="Times New Roman"/>
          </w:rPr>
          <w:t>Center for Health Innovation</w:t>
        </w:r>
      </w:hyperlink>
      <w:r w:rsidR="00174AFC" w:rsidRPr="000C7699">
        <w:rPr>
          <w:rFonts w:ascii="Calibri Light" w:hAnsi="Calibri Light" w:cs="Times New Roman"/>
        </w:rPr>
        <w:t>.</w:t>
      </w:r>
      <w:r w:rsidR="001D3C9C" w:rsidRPr="000C7699">
        <w:rPr>
          <w:rFonts w:ascii="Calibri Light" w:hAnsi="Calibri Light" w:cs="Times New Roman"/>
        </w:rPr>
        <w:t xml:space="preserve"> </w:t>
      </w:r>
      <w:r w:rsidR="001D3C9C" w:rsidRPr="000C7699">
        <w:rPr>
          <w:rFonts w:ascii="Calibri Light" w:hAnsi="Calibri Light" w:cs="Times New Roman"/>
          <w:lang w:val="en"/>
        </w:rPr>
        <w:t xml:space="preserve">In 2014, it became the first school </w:t>
      </w:r>
      <w:r w:rsidR="00A22612" w:rsidRPr="000C7699">
        <w:rPr>
          <w:rFonts w:ascii="Calibri Light" w:hAnsi="Calibri Light" w:cs="Times New Roman"/>
          <w:lang w:val="en"/>
        </w:rPr>
        <w:t>of</w:t>
      </w:r>
      <w:r w:rsidR="001D3C9C" w:rsidRPr="000C7699">
        <w:rPr>
          <w:rFonts w:ascii="Calibri Light" w:hAnsi="Calibri Light" w:cs="Times New Roman"/>
          <w:lang w:val="en"/>
        </w:rPr>
        <w:t xml:space="preserve"> public health in Oregon to earn accreditation from the Council on Education for Public Health.</w:t>
      </w:r>
    </w:p>
    <w:p w:rsidR="00174AFC" w:rsidRPr="000C7699" w:rsidRDefault="00174AFC" w:rsidP="006F0266">
      <w:pPr>
        <w:spacing w:after="0"/>
        <w:rPr>
          <w:rFonts w:ascii="Calibri Light" w:hAnsi="Calibri Light" w:cs="Times New Roman"/>
        </w:rPr>
      </w:pPr>
    </w:p>
    <w:p w:rsidR="00174AFC" w:rsidRPr="000C7699" w:rsidRDefault="009843E8" w:rsidP="006F0266">
      <w:pPr>
        <w:spacing w:after="0"/>
        <w:rPr>
          <w:rFonts w:ascii="Calibri Light" w:hAnsi="Calibri Light" w:cs="Times New Roman"/>
        </w:rPr>
      </w:pPr>
      <w:r w:rsidRPr="000C7699">
        <w:rPr>
          <w:rFonts w:ascii="Calibri Light" w:hAnsi="Calibri Light" w:cs="Times New Roman"/>
        </w:rPr>
        <w:t xml:space="preserve">Nieto’s own research spans a number of fields, including cardiovascular disease epidemiology, socio-economic determinants of health, and the epidemiology and health consequences of sleep disorders. He has been principal investigator and collaborator on numerous major research grants, both federally and privately funded, and has more than 250 publications in peer-reviewed journals </w:t>
      </w:r>
      <w:r w:rsidR="00DF38C4" w:rsidRPr="000C7699">
        <w:rPr>
          <w:rFonts w:ascii="Calibri Light" w:hAnsi="Calibri Light" w:cs="Times New Roman"/>
        </w:rPr>
        <w:t>or as</w:t>
      </w:r>
      <w:r w:rsidRPr="000C7699">
        <w:rPr>
          <w:rFonts w:ascii="Calibri Light" w:hAnsi="Calibri Light" w:cs="Times New Roman"/>
        </w:rPr>
        <w:t xml:space="preserve"> book chapters.</w:t>
      </w:r>
    </w:p>
    <w:p w:rsidR="009843E8" w:rsidRPr="000C7699" w:rsidRDefault="009843E8" w:rsidP="006F0266">
      <w:pPr>
        <w:spacing w:after="0"/>
        <w:rPr>
          <w:rFonts w:ascii="Calibri Light" w:hAnsi="Calibri Light" w:cs="Times New Roman"/>
        </w:rPr>
      </w:pPr>
    </w:p>
    <w:p w:rsidR="009843E8" w:rsidRPr="000C7699" w:rsidRDefault="009843E8" w:rsidP="006F0266">
      <w:pPr>
        <w:spacing w:after="0"/>
        <w:rPr>
          <w:rFonts w:ascii="Calibri Light" w:hAnsi="Calibri Light" w:cs="Times New Roman"/>
        </w:rPr>
      </w:pPr>
      <w:r w:rsidRPr="000C7699">
        <w:rPr>
          <w:rFonts w:ascii="Calibri Light" w:hAnsi="Calibri Light" w:cs="Times New Roman"/>
        </w:rPr>
        <w:t>Among some of his research projects:</w:t>
      </w:r>
    </w:p>
    <w:p w:rsidR="009843E8" w:rsidRPr="000C7699" w:rsidRDefault="009843E8" w:rsidP="009843E8">
      <w:pPr>
        <w:pStyle w:val="ListParagraph"/>
        <w:numPr>
          <w:ilvl w:val="0"/>
          <w:numId w:val="1"/>
        </w:numPr>
        <w:spacing w:after="0"/>
        <w:rPr>
          <w:rFonts w:ascii="Calibri Light" w:hAnsi="Calibri Light" w:cs="Times New Roman"/>
        </w:rPr>
      </w:pPr>
      <w:r w:rsidRPr="000C7699">
        <w:rPr>
          <w:rFonts w:ascii="Calibri Light" w:hAnsi="Calibri Light" w:cs="Times New Roman"/>
        </w:rPr>
        <w:t>Principal investigator of “Survey of Health of Wisconsin” (SHOW), a $4.1 million study funded by the Wisconsin Partnership Fund for a Health</w:t>
      </w:r>
      <w:r w:rsidR="00191916" w:rsidRPr="000C7699">
        <w:rPr>
          <w:rFonts w:ascii="Calibri Light" w:hAnsi="Calibri Light" w:cs="Times New Roman"/>
        </w:rPr>
        <w:t>y</w:t>
      </w:r>
      <w:r w:rsidRPr="000C7699">
        <w:rPr>
          <w:rFonts w:ascii="Calibri Light" w:hAnsi="Calibri Light" w:cs="Times New Roman"/>
        </w:rPr>
        <w:t xml:space="preserve"> Future;</w:t>
      </w:r>
    </w:p>
    <w:p w:rsidR="000C7699" w:rsidRPr="000C7699" w:rsidRDefault="000C7699" w:rsidP="000C7699">
      <w:pPr>
        <w:pStyle w:val="ListParagraph"/>
        <w:numPr>
          <w:ilvl w:val="0"/>
          <w:numId w:val="1"/>
        </w:numPr>
        <w:spacing w:after="0"/>
        <w:rPr>
          <w:rFonts w:ascii="Calibri Light" w:hAnsi="Calibri Light" w:cs="Times New Roman"/>
        </w:rPr>
      </w:pPr>
      <w:r w:rsidRPr="000C7699">
        <w:rPr>
          <w:rFonts w:ascii="Calibri Light" w:hAnsi="Calibri Light" w:cs="Times New Roman"/>
        </w:rPr>
        <w:t>Principal investigator on a $5.5 million project funded by the National Institutes of Health (NIH) to study novel health approaches to cardiovascular disease and pulmonary health disparities;</w:t>
      </w:r>
    </w:p>
    <w:p w:rsidR="000C7699" w:rsidRPr="000C7699" w:rsidRDefault="000C7699" w:rsidP="000C7699">
      <w:pPr>
        <w:pStyle w:val="ListParagraph"/>
        <w:numPr>
          <w:ilvl w:val="0"/>
          <w:numId w:val="1"/>
        </w:numPr>
        <w:spacing w:after="0"/>
        <w:rPr>
          <w:rFonts w:ascii="Calibri Light" w:hAnsi="Calibri Light" w:cs="Times New Roman"/>
        </w:rPr>
      </w:pPr>
      <w:r w:rsidRPr="000C7699">
        <w:rPr>
          <w:rFonts w:ascii="Calibri Light" w:hAnsi="Calibri Light" w:cs="Times New Roman"/>
        </w:rPr>
        <w:lastRenderedPageBreak/>
        <w:t>Co-investigator of the “Wisconsin Sleep Cohort Study,” the world</w:t>
      </w:r>
      <w:r>
        <w:rPr>
          <w:rFonts w:ascii="Calibri Light" w:hAnsi="Calibri Light" w:cs="Times New Roman"/>
        </w:rPr>
        <w:t>’s</w:t>
      </w:r>
      <w:r w:rsidRPr="000C7699">
        <w:rPr>
          <w:rFonts w:ascii="Calibri Light" w:hAnsi="Calibri Light" w:cs="Times New Roman"/>
        </w:rPr>
        <w:t xml:space="preserve"> longest follow-up population-based study of the health consequences of sleep disorders, receiving continuing NIH funding for more than 25 years.</w:t>
      </w:r>
    </w:p>
    <w:p w:rsidR="007F08C1" w:rsidRPr="000C7699" w:rsidRDefault="007F08C1" w:rsidP="007F08C1">
      <w:pPr>
        <w:pStyle w:val="ListParagraph"/>
        <w:spacing w:after="0"/>
        <w:rPr>
          <w:rFonts w:ascii="Calibri Light" w:hAnsi="Calibri Light" w:cs="Times New Roman"/>
        </w:rPr>
      </w:pPr>
    </w:p>
    <w:p w:rsidR="009843E8" w:rsidRPr="000C7699" w:rsidRDefault="00717748" w:rsidP="009843E8">
      <w:pPr>
        <w:spacing w:after="0"/>
        <w:rPr>
          <w:rFonts w:ascii="Calibri Light" w:hAnsi="Calibri Light" w:cs="Times New Roman"/>
        </w:rPr>
      </w:pPr>
      <w:r w:rsidRPr="000C7699">
        <w:rPr>
          <w:rFonts w:ascii="Calibri Light" w:hAnsi="Calibri Light" w:cs="Times New Roman"/>
        </w:rPr>
        <w:t>Before joining the University of Wisconsin faculty, Nieto worked from 1991 to 2001 in a variety of capacities at The Johns Hopkins University Bloomberg School of Public Health, including serving as director of its General Epidemiology Program.</w:t>
      </w:r>
    </w:p>
    <w:p w:rsidR="00717748" w:rsidRPr="000C7699" w:rsidRDefault="00717748" w:rsidP="009843E8">
      <w:pPr>
        <w:spacing w:after="0"/>
        <w:rPr>
          <w:rFonts w:ascii="Calibri Light" w:hAnsi="Calibri Light" w:cs="Times New Roman"/>
        </w:rPr>
      </w:pPr>
    </w:p>
    <w:p w:rsidR="00717748" w:rsidRPr="000C7699" w:rsidRDefault="00717748" w:rsidP="009843E8">
      <w:pPr>
        <w:spacing w:after="0"/>
        <w:rPr>
          <w:rFonts w:ascii="Calibri Light" w:hAnsi="Calibri Light" w:cs="Times New Roman"/>
        </w:rPr>
      </w:pPr>
      <w:r w:rsidRPr="000C7699">
        <w:rPr>
          <w:rFonts w:ascii="Calibri Light" w:hAnsi="Calibri Light" w:cs="Times New Roman"/>
        </w:rPr>
        <w:t xml:space="preserve">Before moving to the United States, he was the director of the Division of Primary </w:t>
      </w:r>
      <w:r w:rsidR="00DB7698" w:rsidRPr="000C7699">
        <w:rPr>
          <w:rFonts w:ascii="Calibri Light" w:hAnsi="Calibri Light" w:cs="Times New Roman"/>
        </w:rPr>
        <w:t>H</w:t>
      </w:r>
      <w:r w:rsidRPr="000C7699">
        <w:rPr>
          <w:rFonts w:ascii="Calibri Light" w:hAnsi="Calibri Light" w:cs="Times New Roman"/>
        </w:rPr>
        <w:t>ealth Care in the Province of Segovia in Spain, where he coordinated the region’s primary health care centers.</w:t>
      </w:r>
    </w:p>
    <w:p w:rsidR="00717748" w:rsidRPr="000C7699" w:rsidRDefault="00717748" w:rsidP="009843E8">
      <w:pPr>
        <w:spacing w:after="0"/>
        <w:rPr>
          <w:rFonts w:ascii="Calibri Light" w:hAnsi="Calibri Light" w:cs="Times New Roman"/>
        </w:rPr>
      </w:pPr>
    </w:p>
    <w:p w:rsidR="000C7699" w:rsidRPr="000C7699" w:rsidRDefault="000C7699" w:rsidP="000C7699">
      <w:pPr>
        <w:spacing w:after="0"/>
        <w:rPr>
          <w:rFonts w:ascii="Calibri Light" w:hAnsi="Calibri Light" w:cs="Times New Roman"/>
        </w:rPr>
      </w:pPr>
      <w:r w:rsidRPr="000C7699">
        <w:rPr>
          <w:rFonts w:ascii="Calibri Light" w:hAnsi="Calibri Light" w:cs="Times New Roman"/>
        </w:rPr>
        <w:t>Nieto has served as a consultant for numerous organizations including the National Institutes of Health, Institute of Medicine, Centers for Disease Control and Prevention, American Heart Association, American College of Epidemiology, Sleep Research Society, Pan American Health Organization and others.</w:t>
      </w:r>
    </w:p>
    <w:p w:rsidR="00A03991" w:rsidRPr="000C7699" w:rsidRDefault="00A03991" w:rsidP="009843E8">
      <w:pPr>
        <w:spacing w:after="0"/>
        <w:rPr>
          <w:rFonts w:ascii="Calibri Light" w:hAnsi="Calibri Light" w:cs="Times New Roman"/>
        </w:rPr>
      </w:pPr>
    </w:p>
    <w:p w:rsidR="00A03991" w:rsidRPr="000C7699" w:rsidRDefault="00A03991" w:rsidP="00A03991">
      <w:pPr>
        <w:spacing w:after="0"/>
        <w:jc w:val="center"/>
        <w:rPr>
          <w:rFonts w:ascii="Calibri Light" w:hAnsi="Calibri Light" w:cs="Times New Roman"/>
        </w:rPr>
      </w:pPr>
      <w:r w:rsidRPr="000C7699">
        <w:rPr>
          <w:rFonts w:ascii="Calibri Light" w:hAnsi="Calibri Light" w:cs="Times New Roman"/>
        </w:rPr>
        <w:t>-30-</w:t>
      </w:r>
    </w:p>
    <w:p w:rsidR="00A03991" w:rsidRPr="000C7699" w:rsidRDefault="00A03991" w:rsidP="009843E8">
      <w:pPr>
        <w:spacing w:after="0"/>
        <w:rPr>
          <w:rFonts w:ascii="Calibri Light" w:hAnsi="Calibri Light" w:cs="Times New Roman"/>
        </w:rPr>
      </w:pPr>
    </w:p>
    <w:p w:rsidR="001D3C9C" w:rsidRPr="000C7699" w:rsidRDefault="001D3C9C" w:rsidP="001D3C9C">
      <w:pPr>
        <w:rPr>
          <w:rFonts w:ascii="Calibri Light" w:hAnsi="Calibri Light" w:cs="Times New Roman"/>
          <w:color w:val="000000"/>
        </w:rPr>
      </w:pPr>
      <w:r w:rsidRPr="000C7699">
        <w:rPr>
          <w:rFonts w:ascii="Calibri Light" w:hAnsi="Calibri Light" w:cs="Times New Roman"/>
          <w:b/>
        </w:rPr>
        <w:t>About the OSU College of Public Health and Human Sciences:</w:t>
      </w:r>
      <w:r w:rsidRPr="000C7699">
        <w:rPr>
          <w:rFonts w:ascii="Calibri Light" w:hAnsi="Calibri Light" w:cs="Times New Roman"/>
        </w:rPr>
        <w:t xml:space="preserve">  </w:t>
      </w:r>
      <w:r w:rsidRPr="000C7699">
        <w:rPr>
          <w:rFonts w:ascii="Calibri Light" w:hAnsi="Calibri Light" w:cs="Times New Roman"/>
          <w:color w:val="000000"/>
        </w:rPr>
        <w:t>The only accredited college of public health in Oregon, the college creates connections in teaching, research and community outreach while advancing knowledge, policies and practices that improve population health in communities across the state and beyond.</w:t>
      </w:r>
    </w:p>
    <w:p w:rsidR="001D3C9C" w:rsidRPr="000C7699" w:rsidRDefault="001D3C9C" w:rsidP="009843E8">
      <w:pPr>
        <w:spacing w:after="0"/>
        <w:rPr>
          <w:rFonts w:ascii="Calibri Light" w:hAnsi="Calibri Light" w:cs="Times New Roman"/>
        </w:rPr>
      </w:pPr>
    </w:p>
    <w:p w:rsidR="001D3C9C" w:rsidRPr="000C7699" w:rsidRDefault="001D3C9C" w:rsidP="009843E8">
      <w:pPr>
        <w:spacing w:after="0"/>
        <w:rPr>
          <w:rFonts w:ascii="Calibri Light" w:hAnsi="Calibri Light" w:cs="Times New Roman"/>
        </w:rPr>
      </w:pPr>
    </w:p>
    <w:sectPr w:rsidR="001D3C9C" w:rsidRPr="000C7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02E6"/>
    <w:multiLevelType w:val="hybridMultilevel"/>
    <w:tmpl w:val="B39A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99"/>
    <w:rsid w:val="0003745C"/>
    <w:rsid w:val="000704A3"/>
    <w:rsid w:val="000A6B90"/>
    <w:rsid w:val="000C7699"/>
    <w:rsid w:val="00174AFC"/>
    <w:rsid w:val="00191916"/>
    <w:rsid w:val="001D3C9C"/>
    <w:rsid w:val="00281A11"/>
    <w:rsid w:val="002C16F2"/>
    <w:rsid w:val="00306E2B"/>
    <w:rsid w:val="00324101"/>
    <w:rsid w:val="00380E83"/>
    <w:rsid w:val="004B250F"/>
    <w:rsid w:val="00596199"/>
    <w:rsid w:val="006F0266"/>
    <w:rsid w:val="00717748"/>
    <w:rsid w:val="007F08C1"/>
    <w:rsid w:val="00975341"/>
    <w:rsid w:val="009843E8"/>
    <w:rsid w:val="00A03991"/>
    <w:rsid w:val="00A22612"/>
    <w:rsid w:val="00A57C32"/>
    <w:rsid w:val="00AA0D54"/>
    <w:rsid w:val="00B64EA9"/>
    <w:rsid w:val="00BF5241"/>
    <w:rsid w:val="00C056B1"/>
    <w:rsid w:val="00C12D96"/>
    <w:rsid w:val="00C951FC"/>
    <w:rsid w:val="00DB7698"/>
    <w:rsid w:val="00DF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12B52-6004-499F-BCE4-5F2C5351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199"/>
    <w:rPr>
      <w:color w:val="0000FF" w:themeColor="hyperlink"/>
      <w:u w:val="single"/>
    </w:rPr>
  </w:style>
  <w:style w:type="paragraph" w:styleId="ListParagraph">
    <w:name w:val="List Paragraph"/>
    <w:basedOn w:val="Normal"/>
    <w:uiPriority w:val="34"/>
    <w:qFormat/>
    <w:rsid w:val="009843E8"/>
    <w:pPr>
      <w:ind w:left="720"/>
      <w:contextualSpacing/>
    </w:pPr>
  </w:style>
  <w:style w:type="character" w:styleId="FollowedHyperlink">
    <w:name w:val="FollowedHyperlink"/>
    <w:basedOn w:val="DefaultParagraphFont"/>
    <w:uiPriority w:val="99"/>
    <w:semiHidden/>
    <w:unhideWhenUsed/>
    <w:rsid w:val="007F08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714007">
      <w:bodyDiv w:val="1"/>
      <w:marLeft w:val="0"/>
      <w:marRight w:val="0"/>
      <w:marTop w:val="0"/>
      <w:marBottom w:val="0"/>
      <w:divBdr>
        <w:top w:val="none" w:sz="0" w:space="0" w:color="auto"/>
        <w:left w:val="none" w:sz="0" w:space="0" w:color="auto"/>
        <w:bottom w:val="none" w:sz="0" w:space="0" w:color="auto"/>
        <w:right w:val="none" w:sz="0" w:space="0" w:color="auto"/>
      </w:divBdr>
    </w:div>
    <w:div w:id="2045132230">
      <w:bodyDiv w:val="1"/>
      <w:marLeft w:val="0"/>
      <w:marRight w:val="0"/>
      <w:marTop w:val="0"/>
      <w:marBottom w:val="0"/>
      <w:divBdr>
        <w:top w:val="none" w:sz="0" w:space="0" w:color="auto"/>
        <w:left w:val="none" w:sz="0" w:space="0" w:color="auto"/>
        <w:bottom w:val="none" w:sz="0" w:space="0" w:color="auto"/>
        <w:right w:val="none" w:sz="0" w:space="0" w:color="auto"/>
      </w:divBdr>
    </w:div>
    <w:div w:id="21221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oregonstate.edu/" TargetMode="External"/><Relationship Id="rId3" Type="http://schemas.openxmlformats.org/officeDocument/2006/relationships/settings" Target="settings.xml"/><Relationship Id="rId7" Type="http://schemas.openxmlformats.org/officeDocument/2006/relationships/hyperlink" Target="http://oregonstate.edu/ua/ncs/archives/2015/sep/osu-college-public-health-and-human-sciences-dean-tammy-bray-step-dow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nald.lynn.adams@oregonstate.edu" TargetMode="External"/><Relationship Id="rId11" Type="http://schemas.openxmlformats.org/officeDocument/2006/relationships/fontTable" Target="fontTable.xml"/><Relationship Id="rId5" Type="http://schemas.openxmlformats.org/officeDocument/2006/relationships/hyperlink" Target="mailto:mark.floyd@oregonstate.edu" TargetMode="External"/><Relationship Id="rId10" Type="http://schemas.openxmlformats.org/officeDocument/2006/relationships/hyperlink" Target="http://health.oregonstate.edu/ochi" TargetMode="External"/><Relationship Id="rId4" Type="http://schemas.openxmlformats.org/officeDocument/2006/relationships/webSettings" Target="webSettings.xml"/><Relationship Id="rId9" Type="http://schemas.openxmlformats.org/officeDocument/2006/relationships/hyperlink" Target="http://health.oregonstate.edu/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2</cp:revision>
  <dcterms:created xsi:type="dcterms:W3CDTF">2016-07-15T18:59:00Z</dcterms:created>
  <dcterms:modified xsi:type="dcterms:W3CDTF">2016-07-15T18:59:00Z</dcterms:modified>
</cp:coreProperties>
</file>