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8F" w:rsidRPr="003B1D8F" w:rsidRDefault="008F3B69">
      <w:r w:rsidRPr="00587337">
        <w:rPr>
          <w:color w:val="ED7D31" w:themeColor="accent2"/>
        </w:rPr>
        <w:t>College of Agricultural Sciences</w:t>
      </w:r>
      <w:r>
        <w:br/>
      </w:r>
      <w:r w:rsidR="003B1D8F">
        <w:rPr>
          <w:b/>
        </w:rPr>
        <w:t>Brander, Susanne M (Ed)</w:t>
      </w:r>
      <w:r w:rsidR="003B1D8F">
        <w:t xml:space="preserve">. </w:t>
      </w:r>
      <w:r w:rsidR="003B1D8F" w:rsidRPr="003B1D8F">
        <w:rPr>
          <w:i/>
        </w:rPr>
        <w:t>Limnology and Oceanography Letters</w:t>
      </w:r>
      <w:r w:rsidR="003B1D8F">
        <w:t>, Peer J. Associate Editors. 2019.</w:t>
      </w:r>
    </w:p>
    <w:p w:rsidR="003B1D8F" w:rsidRPr="003B1D8F" w:rsidRDefault="003B1D8F">
      <w:pPr>
        <w:rPr>
          <w:i/>
        </w:rPr>
      </w:pPr>
      <w:proofErr w:type="spellStart"/>
      <w:r>
        <w:rPr>
          <w:b/>
        </w:rPr>
        <w:t>Collwell</w:t>
      </w:r>
      <w:proofErr w:type="spellEnd"/>
      <w:r>
        <w:rPr>
          <w:b/>
        </w:rPr>
        <w:t>, Mark A.</w:t>
      </w:r>
      <w:r>
        <w:t xml:space="preserve"> </w:t>
      </w:r>
      <w:r>
        <w:rPr>
          <w:i/>
        </w:rPr>
        <w:t xml:space="preserve">Population Ecology and Conservation of </w:t>
      </w:r>
      <w:proofErr w:type="spellStart"/>
      <w:r>
        <w:rPr>
          <w:i/>
        </w:rPr>
        <w:t>Charadrius</w:t>
      </w:r>
      <w:proofErr w:type="spellEnd"/>
      <w:r>
        <w:rPr>
          <w:i/>
        </w:rPr>
        <w:t xml:space="preserve"> Plovers</w:t>
      </w:r>
      <w:r w:rsidRPr="003B1D8F">
        <w:t>. CRC Press. 2019</w:t>
      </w:r>
      <w:r>
        <w:rPr>
          <w:i/>
        </w:rPr>
        <w:t>.</w:t>
      </w:r>
    </w:p>
    <w:p w:rsidR="008F3B69" w:rsidRDefault="008F3B69">
      <w:r w:rsidRPr="008F3B69">
        <w:rPr>
          <w:b/>
        </w:rPr>
        <w:t>Li, Judith L</w:t>
      </w:r>
      <w:r>
        <w:t xml:space="preserve">. </w:t>
      </w:r>
      <w:r>
        <w:rPr>
          <w:i/>
        </w:rPr>
        <w:t xml:space="preserve">Ricky in the City: Where the Wildlife Live. </w:t>
      </w:r>
      <w:r>
        <w:t>Oregon State University Press. 2019.</w:t>
      </w:r>
    </w:p>
    <w:p w:rsidR="003B1D8F" w:rsidRDefault="003B1D8F">
      <w:r w:rsidRPr="003B1D8F">
        <w:rPr>
          <w:b/>
        </w:rPr>
        <w:t>McClelland, Megan</w:t>
      </w:r>
      <w:r>
        <w:t xml:space="preserve">. </w:t>
      </w:r>
      <w:r>
        <w:rPr>
          <w:i/>
        </w:rPr>
        <w:t xml:space="preserve">Sage Handbook of Developmental Psychology and Early Childhood Education. </w:t>
      </w:r>
      <w:r>
        <w:t>SAGE Publications Ltd. 2019.</w:t>
      </w:r>
    </w:p>
    <w:p w:rsidR="003B1D8F" w:rsidRDefault="003B1D8F">
      <w:r>
        <w:rPr>
          <w:b/>
        </w:rPr>
        <w:t>Park, Si Hong.</w:t>
      </w:r>
      <w:r>
        <w:t xml:space="preserve"> </w:t>
      </w:r>
      <w:r>
        <w:rPr>
          <w:i/>
        </w:rPr>
        <w:t xml:space="preserve">Microbial Transposon Mutagenesis: Protocols and Applications. </w:t>
      </w:r>
      <w:r w:rsidRPr="003B1D8F">
        <w:t>Humana Press. 2019.</w:t>
      </w:r>
    </w:p>
    <w:p w:rsidR="00AC3887" w:rsidRDefault="00AC3887">
      <w:r>
        <w:rPr>
          <w:b/>
        </w:rPr>
        <w:t>Qui, Michael</w:t>
      </w:r>
      <w:r>
        <w:t xml:space="preserve">. </w:t>
      </w:r>
      <w:r>
        <w:rPr>
          <w:i/>
        </w:rPr>
        <w:t xml:space="preserve">Sex, Smoke and Spirits: The Role of </w:t>
      </w:r>
      <w:r w:rsidR="00A10998">
        <w:rPr>
          <w:i/>
        </w:rPr>
        <w:t>Chemistry</w:t>
      </w:r>
      <w:r>
        <w:t>. American Chemical Society. 2019.</w:t>
      </w:r>
    </w:p>
    <w:p w:rsidR="00AC3887" w:rsidRPr="00AC3887" w:rsidRDefault="00AC3887">
      <w:r>
        <w:rPr>
          <w:b/>
        </w:rPr>
        <w:t>Stephenson, Garry</w:t>
      </w:r>
      <w:r>
        <w:t xml:space="preserve">. </w:t>
      </w:r>
      <w:r w:rsidR="00A10998">
        <w:rPr>
          <w:i/>
        </w:rPr>
        <w:t>Whole Farm Management: F</w:t>
      </w:r>
      <w:r>
        <w:rPr>
          <w:i/>
        </w:rPr>
        <w:t>rom Startup to Sustainability</w:t>
      </w:r>
      <w:r>
        <w:t xml:space="preserve">. </w:t>
      </w:r>
      <w:proofErr w:type="spellStart"/>
      <w:r>
        <w:t>Storey</w:t>
      </w:r>
      <w:proofErr w:type="spellEnd"/>
      <w:r>
        <w:t xml:space="preserve"> Publishing LLC. 2019.</w:t>
      </w:r>
    </w:p>
    <w:p w:rsidR="008F3B69" w:rsidRPr="008F3B69" w:rsidRDefault="008F3B69">
      <w:r w:rsidRPr="008F3B69">
        <w:rPr>
          <w:b/>
        </w:rPr>
        <w:t>White, Wilson</w:t>
      </w:r>
      <w:r>
        <w:t xml:space="preserve">. </w:t>
      </w:r>
      <w:r>
        <w:rPr>
          <w:i/>
        </w:rPr>
        <w:t xml:space="preserve">Population Dynamics for Conservation. </w:t>
      </w:r>
      <w:r>
        <w:t>Oxford Press. 2019.</w:t>
      </w:r>
    </w:p>
    <w:p w:rsidR="00AC3887" w:rsidRDefault="008F3B69">
      <w:r w:rsidRPr="00587337">
        <w:rPr>
          <w:color w:val="ED7D31" w:themeColor="accent2"/>
        </w:rPr>
        <w:t>College of Business</w:t>
      </w:r>
      <w:r>
        <w:br/>
      </w:r>
      <w:r w:rsidRPr="008F3B69">
        <w:rPr>
          <w:b/>
        </w:rPr>
        <w:t>Davis Burns, Leslie</w:t>
      </w:r>
      <w:r>
        <w:t>.</w:t>
      </w:r>
      <w:r w:rsidRPr="008F3B69">
        <w:rPr>
          <w:i/>
        </w:rPr>
        <w:t xml:space="preserve"> Sustainability and Social Change in Fashion</w:t>
      </w:r>
      <w:r>
        <w:t>. Fairchild Books. 2019.</w:t>
      </w:r>
    </w:p>
    <w:p w:rsidR="00AC3887" w:rsidRPr="00BF33A4" w:rsidRDefault="00AC3887" w:rsidP="00AC3887">
      <w:pPr>
        <w:spacing w:after="240"/>
        <w:rPr>
          <w:rFonts w:cstheme="minorHAnsi"/>
          <w:sz w:val="24"/>
          <w:szCs w:val="24"/>
        </w:rPr>
      </w:pPr>
      <w:r w:rsidRPr="00AC3887">
        <w:rPr>
          <w:color w:val="ED7D31" w:themeColor="accent2"/>
        </w:rPr>
        <w:t>College of Education</w:t>
      </w:r>
      <w:r>
        <w:rPr>
          <w:color w:val="ED7D31" w:themeColor="accent2"/>
        </w:rPr>
        <w:br/>
      </w:r>
      <w:r w:rsidRPr="00AC3887">
        <w:rPr>
          <w:rFonts w:cstheme="minorHAnsi"/>
          <w:b/>
          <w:sz w:val="24"/>
          <w:szCs w:val="24"/>
        </w:rPr>
        <w:t xml:space="preserve">Bell, R.L., Butler, M., &amp; Lederman, J., </w:t>
      </w:r>
      <w:proofErr w:type="spellStart"/>
      <w:r w:rsidRPr="00AC3887">
        <w:rPr>
          <w:rFonts w:cstheme="minorHAnsi"/>
          <w:b/>
          <w:sz w:val="24"/>
          <w:szCs w:val="24"/>
        </w:rPr>
        <w:t>Cabe</w:t>
      </w:r>
      <w:proofErr w:type="spellEnd"/>
      <w:r w:rsidRPr="00AC3887">
        <w:rPr>
          <w:rFonts w:cstheme="minorHAnsi"/>
          <w:b/>
          <w:sz w:val="24"/>
          <w:szCs w:val="24"/>
        </w:rPr>
        <w:t xml:space="preserve"> Trundle, K.</w:t>
      </w:r>
      <w:r w:rsidRPr="00BF33A4">
        <w:rPr>
          <w:rFonts w:cstheme="minorHAnsi"/>
          <w:sz w:val="24"/>
          <w:szCs w:val="24"/>
        </w:rPr>
        <w:t xml:space="preserve"> (2019).</w:t>
      </w:r>
      <w:r w:rsidRPr="00BF33A4">
        <w:rPr>
          <w:rFonts w:cstheme="minorHAnsi"/>
          <w:i/>
          <w:iCs/>
          <w:sz w:val="24"/>
          <w:szCs w:val="24"/>
        </w:rPr>
        <w:t xml:space="preserve"> National Geographic exploring science: Earth science kindergarten big book.</w:t>
      </w:r>
      <w:r w:rsidRPr="00BF33A4">
        <w:rPr>
          <w:rFonts w:cstheme="minorHAnsi"/>
          <w:sz w:val="24"/>
          <w:szCs w:val="24"/>
        </w:rPr>
        <w:t xml:space="preserve"> Chicago: National Geographic Learning/Cengage Learning.</w:t>
      </w:r>
    </w:p>
    <w:p w:rsidR="00AC3887" w:rsidRPr="00BF33A4" w:rsidRDefault="00AC3887" w:rsidP="00AC3887">
      <w:pPr>
        <w:spacing w:after="240"/>
        <w:ind w:left="547" w:hanging="547"/>
        <w:rPr>
          <w:rFonts w:cstheme="minorHAnsi"/>
          <w:sz w:val="24"/>
          <w:szCs w:val="24"/>
        </w:rPr>
      </w:pPr>
      <w:r w:rsidRPr="00AC3887">
        <w:rPr>
          <w:rFonts w:cstheme="minorHAnsi"/>
          <w:b/>
          <w:sz w:val="24"/>
          <w:szCs w:val="24"/>
        </w:rPr>
        <w:t xml:space="preserve">Bell, R.L., Butler, M., &amp; Lederman, J., </w:t>
      </w:r>
      <w:proofErr w:type="spellStart"/>
      <w:r w:rsidRPr="00AC3887">
        <w:rPr>
          <w:rFonts w:cstheme="minorHAnsi"/>
          <w:b/>
          <w:sz w:val="24"/>
          <w:szCs w:val="24"/>
        </w:rPr>
        <w:t>Cabe</w:t>
      </w:r>
      <w:proofErr w:type="spellEnd"/>
      <w:r w:rsidRPr="00AC3887">
        <w:rPr>
          <w:rFonts w:cstheme="minorHAnsi"/>
          <w:b/>
          <w:sz w:val="24"/>
          <w:szCs w:val="24"/>
        </w:rPr>
        <w:t xml:space="preserve"> Trundle, K.</w:t>
      </w:r>
      <w:r w:rsidRPr="00BF33A4">
        <w:rPr>
          <w:rFonts w:cstheme="minorHAnsi"/>
          <w:sz w:val="24"/>
          <w:szCs w:val="24"/>
        </w:rPr>
        <w:t xml:space="preserve"> (2019).</w:t>
      </w:r>
      <w:r>
        <w:rPr>
          <w:rFonts w:cstheme="minorHAnsi"/>
          <w:i/>
          <w:iCs/>
          <w:sz w:val="24"/>
          <w:szCs w:val="24"/>
        </w:rPr>
        <w:t xml:space="preserve"> National Geographic exploring </w:t>
      </w:r>
      <w:r w:rsidRPr="00BF33A4">
        <w:rPr>
          <w:rFonts w:cstheme="minorHAnsi"/>
          <w:i/>
          <w:iCs/>
          <w:sz w:val="24"/>
          <w:szCs w:val="24"/>
        </w:rPr>
        <w:t>science: Life science kindergarten big book.</w:t>
      </w:r>
      <w:r w:rsidRPr="00BF33A4">
        <w:rPr>
          <w:rFonts w:cstheme="minorHAnsi"/>
          <w:sz w:val="24"/>
          <w:szCs w:val="24"/>
        </w:rPr>
        <w:t xml:space="preserve"> Chicago: National Geographic Learning/Cengage Learning.</w:t>
      </w:r>
    </w:p>
    <w:p w:rsidR="00AC3887" w:rsidRPr="00BF33A4" w:rsidRDefault="00AC3887" w:rsidP="00AC3887">
      <w:pPr>
        <w:spacing w:after="240"/>
        <w:ind w:left="547" w:hanging="547"/>
        <w:rPr>
          <w:rFonts w:cstheme="minorHAnsi"/>
          <w:sz w:val="24"/>
          <w:szCs w:val="24"/>
        </w:rPr>
      </w:pPr>
      <w:r w:rsidRPr="00AC3887">
        <w:rPr>
          <w:rFonts w:cstheme="minorHAnsi"/>
          <w:b/>
          <w:sz w:val="24"/>
          <w:szCs w:val="24"/>
        </w:rPr>
        <w:t xml:space="preserve">Bell, R.L., Butler, M., &amp; Lederman, J., </w:t>
      </w:r>
      <w:proofErr w:type="spellStart"/>
      <w:r w:rsidRPr="00AC3887">
        <w:rPr>
          <w:rFonts w:cstheme="minorHAnsi"/>
          <w:b/>
          <w:sz w:val="24"/>
          <w:szCs w:val="24"/>
        </w:rPr>
        <w:t>Cabe</w:t>
      </w:r>
      <w:proofErr w:type="spellEnd"/>
      <w:r w:rsidRPr="00AC3887">
        <w:rPr>
          <w:rFonts w:cstheme="minorHAnsi"/>
          <w:b/>
          <w:sz w:val="24"/>
          <w:szCs w:val="24"/>
        </w:rPr>
        <w:t xml:space="preserve"> Trundle, K.</w:t>
      </w:r>
      <w:r w:rsidRPr="00BF33A4">
        <w:rPr>
          <w:rFonts w:cstheme="minorHAnsi"/>
          <w:sz w:val="24"/>
          <w:szCs w:val="24"/>
        </w:rPr>
        <w:t xml:space="preserve"> (2019).</w:t>
      </w:r>
      <w:r w:rsidRPr="00BF33A4">
        <w:rPr>
          <w:rFonts w:cstheme="minorHAnsi"/>
          <w:i/>
          <w:iCs/>
          <w:sz w:val="24"/>
          <w:szCs w:val="24"/>
        </w:rPr>
        <w:t xml:space="preserve"> National Geographic exploring science: Physical science kindergarten big book.</w:t>
      </w:r>
      <w:r w:rsidRPr="00BF33A4">
        <w:rPr>
          <w:rFonts w:cstheme="minorHAnsi"/>
          <w:sz w:val="24"/>
          <w:szCs w:val="24"/>
        </w:rPr>
        <w:t xml:space="preserve"> Chicago: National Geographic Learning/Cengage Learning.</w:t>
      </w:r>
    </w:p>
    <w:p w:rsidR="00AC3887" w:rsidRPr="00BF33A4" w:rsidRDefault="00AC3887" w:rsidP="00AC3887">
      <w:pPr>
        <w:spacing w:after="240"/>
        <w:ind w:left="547" w:hanging="547"/>
        <w:rPr>
          <w:rFonts w:cstheme="minorHAnsi"/>
          <w:sz w:val="24"/>
          <w:szCs w:val="24"/>
        </w:rPr>
      </w:pPr>
      <w:r w:rsidRPr="00AC3887">
        <w:rPr>
          <w:rFonts w:cstheme="minorHAnsi"/>
          <w:b/>
          <w:sz w:val="24"/>
          <w:szCs w:val="24"/>
        </w:rPr>
        <w:t xml:space="preserve">Bell, R.L., Butler, M., &amp; Lederman, J., </w:t>
      </w:r>
      <w:proofErr w:type="spellStart"/>
      <w:r w:rsidRPr="00AC3887">
        <w:rPr>
          <w:rFonts w:cstheme="minorHAnsi"/>
          <w:b/>
          <w:sz w:val="24"/>
          <w:szCs w:val="24"/>
        </w:rPr>
        <w:t>Molebash</w:t>
      </w:r>
      <w:proofErr w:type="spellEnd"/>
      <w:r w:rsidRPr="00AC3887">
        <w:rPr>
          <w:rFonts w:cstheme="minorHAnsi"/>
          <w:b/>
          <w:sz w:val="24"/>
          <w:szCs w:val="24"/>
        </w:rPr>
        <w:t xml:space="preserve">, P.E., </w:t>
      </w:r>
      <w:proofErr w:type="spellStart"/>
      <w:r w:rsidRPr="00AC3887">
        <w:rPr>
          <w:rFonts w:cstheme="minorHAnsi"/>
          <w:b/>
          <w:sz w:val="24"/>
          <w:szCs w:val="24"/>
        </w:rPr>
        <w:t>Cabe</w:t>
      </w:r>
      <w:proofErr w:type="spellEnd"/>
      <w:r w:rsidRPr="00AC3887">
        <w:rPr>
          <w:rFonts w:cstheme="minorHAnsi"/>
          <w:b/>
          <w:sz w:val="24"/>
          <w:szCs w:val="24"/>
        </w:rPr>
        <w:t xml:space="preserve"> Trundle, K.</w:t>
      </w:r>
      <w:r w:rsidRPr="00BF33A4">
        <w:rPr>
          <w:rFonts w:cstheme="minorHAnsi"/>
          <w:sz w:val="24"/>
          <w:szCs w:val="24"/>
        </w:rPr>
        <w:t xml:space="preserve"> (2019).</w:t>
      </w:r>
      <w:r w:rsidRPr="00BF33A4">
        <w:rPr>
          <w:rFonts w:cstheme="minorHAnsi"/>
          <w:i/>
          <w:iCs/>
          <w:sz w:val="24"/>
          <w:szCs w:val="24"/>
        </w:rPr>
        <w:t xml:space="preserve"> National Geographic exploring science: Let’s do science kindergarten big book.</w:t>
      </w:r>
      <w:r w:rsidRPr="00BF33A4">
        <w:rPr>
          <w:rFonts w:cstheme="minorHAnsi"/>
          <w:sz w:val="24"/>
          <w:szCs w:val="24"/>
        </w:rPr>
        <w:t xml:space="preserve"> Chicago: National Geographic Learning/Cengage Learning.</w:t>
      </w:r>
    </w:p>
    <w:p w:rsidR="00AC3887" w:rsidRPr="00BF33A4" w:rsidRDefault="00AC3887" w:rsidP="00AC3887">
      <w:pPr>
        <w:keepNext/>
        <w:spacing w:after="240"/>
        <w:ind w:left="547" w:hanging="547"/>
        <w:rPr>
          <w:rFonts w:cstheme="minorHAnsi"/>
          <w:sz w:val="24"/>
          <w:szCs w:val="24"/>
        </w:rPr>
      </w:pPr>
      <w:r w:rsidRPr="00AC3887">
        <w:rPr>
          <w:rFonts w:cstheme="minorHAnsi"/>
          <w:b/>
          <w:sz w:val="24"/>
          <w:szCs w:val="24"/>
        </w:rPr>
        <w:t xml:space="preserve">Bell, R.L., Butler, M., &amp; Lederman, J., </w:t>
      </w:r>
      <w:proofErr w:type="spellStart"/>
      <w:r w:rsidRPr="00AC3887">
        <w:rPr>
          <w:rFonts w:cstheme="minorHAnsi"/>
          <w:b/>
          <w:sz w:val="24"/>
          <w:szCs w:val="24"/>
        </w:rPr>
        <w:t>Cabe</w:t>
      </w:r>
      <w:proofErr w:type="spellEnd"/>
      <w:r w:rsidRPr="00AC3887">
        <w:rPr>
          <w:rFonts w:cstheme="minorHAnsi"/>
          <w:b/>
          <w:sz w:val="24"/>
          <w:szCs w:val="24"/>
        </w:rPr>
        <w:t xml:space="preserve"> Trundle, K.</w:t>
      </w:r>
      <w:r w:rsidRPr="00BF33A4">
        <w:rPr>
          <w:rFonts w:cstheme="minorHAnsi"/>
          <w:sz w:val="24"/>
          <w:szCs w:val="24"/>
        </w:rPr>
        <w:t xml:space="preserve"> (2019).</w:t>
      </w:r>
      <w:r w:rsidRPr="00BF33A4">
        <w:rPr>
          <w:rFonts w:cstheme="minorHAnsi"/>
          <w:i/>
          <w:iCs/>
          <w:sz w:val="24"/>
          <w:szCs w:val="24"/>
        </w:rPr>
        <w:t xml:space="preserve"> National Geographic exploring science: Grade 1.</w:t>
      </w:r>
      <w:r w:rsidRPr="00BF33A4">
        <w:rPr>
          <w:rFonts w:cstheme="minorHAnsi"/>
          <w:sz w:val="24"/>
          <w:szCs w:val="24"/>
        </w:rPr>
        <w:t xml:space="preserve"> Chicago: National Geographic Learning/Cengage Learning.</w:t>
      </w:r>
    </w:p>
    <w:p w:rsidR="00AC3887" w:rsidRPr="00BF33A4" w:rsidRDefault="00AC3887" w:rsidP="00AC3887">
      <w:pPr>
        <w:keepNext/>
        <w:spacing w:after="240"/>
        <w:ind w:left="547" w:hanging="547"/>
        <w:rPr>
          <w:rFonts w:cstheme="minorHAnsi"/>
          <w:sz w:val="24"/>
          <w:szCs w:val="24"/>
        </w:rPr>
      </w:pPr>
      <w:r w:rsidRPr="00AC3887">
        <w:rPr>
          <w:rFonts w:cstheme="minorHAnsi"/>
          <w:b/>
          <w:sz w:val="24"/>
          <w:szCs w:val="24"/>
        </w:rPr>
        <w:t xml:space="preserve">Bell, R.L., Butler, M., &amp; Lederman, J., </w:t>
      </w:r>
      <w:proofErr w:type="spellStart"/>
      <w:r w:rsidRPr="00AC3887">
        <w:rPr>
          <w:rFonts w:cstheme="minorHAnsi"/>
          <w:b/>
          <w:sz w:val="24"/>
          <w:szCs w:val="24"/>
        </w:rPr>
        <w:t>Cabe</w:t>
      </w:r>
      <w:proofErr w:type="spellEnd"/>
      <w:r w:rsidRPr="00AC3887">
        <w:rPr>
          <w:rFonts w:cstheme="minorHAnsi"/>
          <w:b/>
          <w:sz w:val="24"/>
          <w:szCs w:val="24"/>
        </w:rPr>
        <w:t xml:space="preserve"> Trundle, K.</w:t>
      </w:r>
      <w:r w:rsidRPr="00BF33A4">
        <w:rPr>
          <w:rFonts w:cstheme="minorHAnsi"/>
          <w:sz w:val="24"/>
          <w:szCs w:val="24"/>
        </w:rPr>
        <w:t xml:space="preserve"> (2019).</w:t>
      </w:r>
      <w:r w:rsidRPr="00BF33A4">
        <w:rPr>
          <w:rFonts w:cstheme="minorHAnsi"/>
          <w:i/>
          <w:iCs/>
          <w:sz w:val="24"/>
          <w:szCs w:val="24"/>
        </w:rPr>
        <w:t xml:space="preserve"> National Geographic exploring science: Grade 2.</w:t>
      </w:r>
      <w:r w:rsidRPr="00BF33A4">
        <w:rPr>
          <w:rFonts w:cstheme="minorHAnsi"/>
          <w:sz w:val="24"/>
          <w:szCs w:val="24"/>
        </w:rPr>
        <w:t xml:space="preserve"> Chicago: National Geographic Learning/Cengage Learning.</w:t>
      </w:r>
    </w:p>
    <w:p w:rsidR="00AC3887" w:rsidRPr="00BF33A4" w:rsidRDefault="00AC3887" w:rsidP="00AC3887">
      <w:pPr>
        <w:spacing w:after="240"/>
        <w:ind w:left="547" w:hanging="547"/>
        <w:rPr>
          <w:rFonts w:cstheme="minorHAnsi"/>
          <w:sz w:val="24"/>
          <w:szCs w:val="24"/>
        </w:rPr>
      </w:pPr>
      <w:r w:rsidRPr="00AC3887">
        <w:rPr>
          <w:rFonts w:cstheme="minorHAnsi"/>
          <w:b/>
          <w:sz w:val="24"/>
          <w:szCs w:val="24"/>
        </w:rPr>
        <w:t xml:space="preserve">Bell, R.L., Butler, M., &amp; Lederman, J., </w:t>
      </w:r>
      <w:proofErr w:type="spellStart"/>
      <w:r w:rsidRPr="00AC3887">
        <w:rPr>
          <w:rFonts w:cstheme="minorHAnsi"/>
          <w:b/>
          <w:sz w:val="24"/>
          <w:szCs w:val="24"/>
        </w:rPr>
        <w:t>Cabe</w:t>
      </w:r>
      <w:proofErr w:type="spellEnd"/>
      <w:r w:rsidRPr="00AC3887">
        <w:rPr>
          <w:rFonts w:cstheme="minorHAnsi"/>
          <w:b/>
          <w:sz w:val="24"/>
          <w:szCs w:val="24"/>
        </w:rPr>
        <w:t xml:space="preserve"> Trundle, K.</w:t>
      </w:r>
      <w:r w:rsidRPr="00BF33A4">
        <w:rPr>
          <w:rFonts w:cstheme="minorHAnsi"/>
          <w:sz w:val="24"/>
          <w:szCs w:val="24"/>
        </w:rPr>
        <w:t xml:space="preserve"> (2019).</w:t>
      </w:r>
      <w:r w:rsidRPr="00BF33A4">
        <w:rPr>
          <w:rFonts w:cstheme="minorHAnsi"/>
          <w:i/>
          <w:iCs/>
          <w:sz w:val="24"/>
          <w:szCs w:val="24"/>
        </w:rPr>
        <w:t xml:space="preserve"> National Geographic exploring science: Grade 3.</w:t>
      </w:r>
      <w:r w:rsidRPr="00BF33A4">
        <w:rPr>
          <w:rFonts w:cstheme="minorHAnsi"/>
          <w:sz w:val="24"/>
          <w:szCs w:val="24"/>
        </w:rPr>
        <w:t xml:space="preserve"> Chicago: National Geographic Learning/Cengage Learning.</w:t>
      </w:r>
    </w:p>
    <w:p w:rsidR="00AC3887" w:rsidRPr="00BF33A4" w:rsidRDefault="00AC3887" w:rsidP="00AC3887">
      <w:pPr>
        <w:spacing w:after="240"/>
        <w:ind w:left="547" w:hanging="547"/>
        <w:rPr>
          <w:rFonts w:cstheme="minorHAnsi"/>
          <w:sz w:val="24"/>
          <w:szCs w:val="24"/>
        </w:rPr>
      </w:pPr>
      <w:r w:rsidRPr="00AC3887">
        <w:rPr>
          <w:rFonts w:cstheme="minorHAnsi"/>
          <w:b/>
          <w:sz w:val="24"/>
          <w:szCs w:val="24"/>
        </w:rPr>
        <w:lastRenderedPageBreak/>
        <w:t xml:space="preserve">Bell, R.L., Butler, M., &amp; Lederman, J., </w:t>
      </w:r>
      <w:proofErr w:type="spellStart"/>
      <w:r w:rsidRPr="00AC3887">
        <w:rPr>
          <w:rFonts w:cstheme="minorHAnsi"/>
          <w:b/>
          <w:sz w:val="24"/>
          <w:szCs w:val="24"/>
        </w:rPr>
        <w:t>Cabe</w:t>
      </w:r>
      <w:proofErr w:type="spellEnd"/>
      <w:r w:rsidRPr="00AC3887">
        <w:rPr>
          <w:rFonts w:cstheme="minorHAnsi"/>
          <w:b/>
          <w:sz w:val="24"/>
          <w:szCs w:val="24"/>
        </w:rPr>
        <w:t xml:space="preserve"> Trundle, K.</w:t>
      </w:r>
      <w:r w:rsidRPr="00BF33A4">
        <w:rPr>
          <w:rFonts w:cstheme="minorHAnsi"/>
          <w:sz w:val="24"/>
          <w:szCs w:val="24"/>
        </w:rPr>
        <w:t xml:space="preserve"> (2019).</w:t>
      </w:r>
      <w:r w:rsidRPr="00BF33A4">
        <w:rPr>
          <w:rFonts w:cstheme="minorHAnsi"/>
          <w:i/>
          <w:iCs/>
          <w:sz w:val="24"/>
          <w:szCs w:val="24"/>
        </w:rPr>
        <w:t xml:space="preserve"> National Geographic exploring science: Grade 4.</w:t>
      </w:r>
      <w:r w:rsidRPr="00BF33A4">
        <w:rPr>
          <w:rFonts w:cstheme="minorHAnsi"/>
          <w:sz w:val="24"/>
          <w:szCs w:val="24"/>
        </w:rPr>
        <w:t xml:space="preserve"> Chicago: National Geographic Learning/Cengage Learning.</w:t>
      </w:r>
    </w:p>
    <w:p w:rsidR="00AC3887" w:rsidRPr="00BF33A4" w:rsidRDefault="00AC3887" w:rsidP="00AC3887">
      <w:pPr>
        <w:spacing w:after="240"/>
        <w:ind w:left="547" w:hanging="547"/>
        <w:rPr>
          <w:rFonts w:cstheme="minorHAnsi"/>
          <w:sz w:val="24"/>
          <w:szCs w:val="24"/>
        </w:rPr>
      </w:pPr>
      <w:r w:rsidRPr="00AC3887">
        <w:rPr>
          <w:rFonts w:cstheme="minorHAnsi"/>
          <w:b/>
          <w:sz w:val="24"/>
          <w:szCs w:val="24"/>
        </w:rPr>
        <w:t xml:space="preserve">Bell, R.L., Butler, M., &amp; Lederman, J., </w:t>
      </w:r>
      <w:proofErr w:type="spellStart"/>
      <w:r w:rsidRPr="00AC3887">
        <w:rPr>
          <w:rFonts w:cstheme="minorHAnsi"/>
          <w:b/>
          <w:sz w:val="24"/>
          <w:szCs w:val="24"/>
        </w:rPr>
        <w:t>Cabe</w:t>
      </w:r>
      <w:proofErr w:type="spellEnd"/>
      <w:r w:rsidRPr="00AC3887">
        <w:rPr>
          <w:rFonts w:cstheme="minorHAnsi"/>
          <w:b/>
          <w:sz w:val="24"/>
          <w:szCs w:val="24"/>
        </w:rPr>
        <w:t xml:space="preserve"> Trundle, K.</w:t>
      </w:r>
      <w:r w:rsidRPr="00BF33A4">
        <w:rPr>
          <w:rFonts w:cstheme="minorHAnsi"/>
          <w:sz w:val="24"/>
          <w:szCs w:val="24"/>
        </w:rPr>
        <w:t xml:space="preserve"> (2019).</w:t>
      </w:r>
      <w:r w:rsidRPr="00BF33A4">
        <w:rPr>
          <w:rFonts w:cstheme="minorHAnsi"/>
          <w:i/>
          <w:iCs/>
          <w:sz w:val="24"/>
          <w:szCs w:val="24"/>
        </w:rPr>
        <w:t xml:space="preserve"> National Geographic exploring science: Grade 5.</w:t>
      </w:r>
      <w:r w:rsidRPr="00BF33A4">
        <w:rPr>
          <w:rFonts w:cstheme="minorHAnsi"/>
          <w:sz w:val="24"/>
          <w:szCs w:val="24"/>
        </w:rPr>
        <w:t xml:space="preserve"> Chicago: National Geographic Learning/Cengage Learning.</w:t>
      </w:r>
    </w:p>
    <w:p w:rsidR="00AC3887" w:rsidRPr="00BF33A4" w:rsidRDefault="00AC3887" w:rsidP="00AC3887">
      <w:pPr>
        <w:keepNext/>
        <w:spacing w:after="240"/>
        <w:ind w:left="547" w:hanging="547"/>
        <w:rPr>
          <w:rFonts w:cstheme="minorHAnsi"/>
          <w:sz w:val="24"/>
          <w:szCs w:val="24"/>
        </w:rPr>
      </w:pPr>
      <w:r w:rsidRPr="00AC3887">
        <w:rPr>
          <w:rFonts w:cstheme="minorHAnsi"/>
          <w:b/>
          <w:sz w:val="24"/>
          <w:szCs w:val="24"/>
        </w:rPr>
        <w:t xml:space="preserve">Bell, R.L., Butler, M., &amp; Lederman, J., </w:t>
      </w:r>
      <w:proofErr w:type="spellStart"/>
      <w:r w:rsidRPr="00AC3887">
        <w:rPr>
          <w:rFonts w:cstheme="minorHAnsi"/>
          <w:b/>
          <w:sz w:val="24"/>
          <w:szCs w:val="24"/>
        </w:rPr>
        <w:t>Cabe</w:t>
      </w:r>
      <w:proofErr w:type="spellEnd"/>
      <w:r w:rsidRPr="00AC3887">
        <w:rPr>
          <w:rFonts w:cstheme="minorHAnsi"/>
          <w:b/>
          <w:sz w:val="24"/>
          <w:szCs w:val="24"/>
        </w:rPr>
        <w:t xml:space="preserve"> Trundle, K.</w:t>
      </w:r>
      <w:r w:rsidRPr="00BF33A4">
        <w:rPr>
          <w:rFonts w:cstheme="minorHAnsi"/>
          <w:sz w:val="24"/>
          <w:szCs w:val="24"/>
        </w:rPr>
        <w:t xml:space="preserve"> (2019).</w:t>
      </w:r>
      <w:r w:rsidRPr="00BF33A4">
        <w:rPr>
          <w:rFonts w:cstheme="minorHAnsi"/>
          <w:i/>
          <w:iCs/>
          <w:sz w:val="24"/>
          <w:szCs w:val="24"/>
        </w:rPr>
        <w:t xml:space="preserve"> National Geographic exploring science: Grade 1 teachers guide.</w:t>
      </w:r>
      <w:r w:rsidRPr="00BF33A4">
        <w:rPr>
          <w:rFonts w:cstheme="minorHAnsi"/>
          <w:sz w:val="24"/>
          <w:szCs w:val="24"/>
        </w:rPr>
        <w:t xml:space="preserve"> Chicago: National Geographic Learning/Cengage Learning.</w:t>
      </w:r>
    </w:p>
    <w:p w:rsidR="00AC3887" w:rsidRPr="00BF33A4" w:rsidRDefault="00AC3887" w:rsidP="00AC3887">
      <w:pPr>
        <w:spacing w:after="240"/>
        <w:ind w:left="547" w:hanging="547"/>
        <w:rPr>
          <w:rFonts w:cstheme="minorHAnsi"/>
          <w:sz w:val="24"/>
          <w:szCs w:val="24"/>
        </w:rPr>
      </w:pPr>
      <w:r w:rsidRPr="00AC3887">
        <w:rPr>
          <w:rFonts w:cstheme="minorHAnsi"/>
          <w:b/>
          <w:sz w:val="24"/>
          <w:szCs w:val="24"/>
        </w:rPr>
        <w:t xml:space="preserve">Bell, R.L., Butler, M., &amp; Lederman, J., </w:t>
      </w:r>
      <w:proofErr w:type="spellStart"/>
      <w:r w:rsidRPr="00AC3887">
        <w:rPr>
          <w:rFonts w:cstheme="minorHAnsi"/>
          <w:b/>
          <w:sz w:val="24"/>
          <w:szCs w:val="24"/>
        </w:rPr>
        <w:t>Cabe</w:t>
      </w:r>
      <w:proofErr w:type="spellEnd"/>
      <w:r w:rsidRPr="00AC3887">
        <w:rPr>
          <w:rFonts w:cstheme="minorHAnsi"/>
          <w:b/>
          <w:sz w:val="24"/>
          <w:szCs w:val="24"/>
        </w:rPr>
        <w:t xml:space="preserve"> Trundle, K.</w:t>
      </w:r>
      <w:r w:rsidRPr="00BF33A4">
        <w:rPr>
          <w:rFonts w:cstheme="minorHAnsi"/>
          <w:sz w:val="24"/>
          <w:szCs w:val="24"/>
        </w:rPr>
        <w:t xml:space="preserve"> (2019).</w:t>
      </w:r>
      <w:r w:rsidRPr="00BF33A4">
        <w:rPr>
          <w:rFonts w:cstheme="minorHAnsi"/>
          <w:i/>
          <w:iCs/>
          <w:sz w:val="24"/>
          <w:szCs w:val="24"/>
        </w:rPr>
        <w:t xml:space="preserve"> National Geographic exploring science: Grade 2 teachers guide.</w:t>
      </w:r>
      <w:r w:rsidRPr="00BF33A4">
        <w:rPr>
          <w:rFonts w:cstheme="minorHAnsi"/>
          <w:sz w:val="24"/>
          <w:szCs w:val="24"/>
        </w:rPr>
        <w:t xml:space="preserve"> Chicago: National Geographic Learning/Cengage Learning.</w:t>
      </w:r>
    </w:p>
    <w:p w:rsidR="00AC3887" w:rsidRPr="00BF33A4" w:rsidRDefault="00AC3887" w:rsidP="00AC3887">
      <w:pPr>
        <w:spacing w:after="240"/>
        <w:ind w:left="547" w:hanging="547"/>
        <w:rPr>
          <w:rFonts w:cstheme="minorHAnsi"/>
          <w:sz w:val="24"/>
          <w:szCs w:val="24"/>
        </w:rPr>
      </w:pPr>
      <w:r w:rsidRPr="00AC3887">
        <w:rPr>
          <w:rFonts w:cstheme="minorHAnsi"/>
          <w:b/>
          <w:sz w:val="24"/>
          <w:szCs w:val="24"/>
        </w:rPr>
        <w:t xml:space="preserve">Bell, R.L., Butler, M., &amp; Lederman, J., </w:t>
      </w:r>
      <w:proofErr w:type="spellStart"/>
      <w:r w:rsidRPr="00AC3887">
        <w:rPr>
          <w:rFonts w:cstheme="minorHAnsi"/>
          <w:b/>
          <w:sz w:val="24"/>
          <w:szCs w:val="24"/>
        </w:rPr>
        <w:t>Cabe</w:t>
      </w:r>
      <w:proofErr w:type="spellEnd"/>
      <w:r w:rsidRPr="00AC3887">
        <w:rPr>
          <w:rFonts w:cstheme="minorHAnsi"/>
          <w:b/>
          <w:sz w:val="24"/>
          <w:szCs w:val="24"/>
        </w:rPr>
        <w:t xml:space="preserve"> Trundle, K.</w:t>
      </w:r>
      <w:r w:rsidRPr="00BF33A4">
        <w:rPr>
          <w:rFonts w:cstheme="minorHAnsi"/>
          <w:sz w:val="24"/>
          <w:szCs w:val="24"/>
        </w:rPr>
        <w:t xml:space="preserve"> (2019).</w:t>
      </w:r>
      <w:r w:rsidRPr="00BF33A4">
        <w:rPr>
          <w:rFonts w:cstheme="minorHAnsi"/>
          <w:i/>
          <w:iCs/>
          <w:sz w:val="24"/>
          <w:szCs w:val="24"/>
        </w:rPr>
        <w:t xml:space="preserve"> National Geographic exploring science: Grade 3 teachers guide.</w:t>
      </w:r>
      <w:r w:rsidRPr="00BF33A4">
        <w:rPr>
          <w:rFonts w:cstheme="minorHAnsi"/>
          <w:sz w:val="24"/>
          <w:szCs w:val="24"/>
        </w:rPr>
        <w:t xml:space="preserve"> Chicago: National Geographic Learning/Cengage Learning.</w:t>
      </w:r>
    </w:p>
    <w:p w:rsidR="00AC3887" w:rsidRPr="00BF33A4" w:rsidRDefault="00AC3887" w:rsidP="00AC3887">
      <w:pPr>
        <w:spacing w:after="240"/>
        <w:ind w:left="547" w:hanging="547"/>
        <w:rPr>
          <w:rFonts w:cstheme="minorHAnsi"/>
          <w:sz w:val="24"/>
          <w:szCs w:val="24"/>
        </w:rPr>
      </w:pPr>
      <w:r w:rsidRPr="00AC3887">
        <w:rPr>
          <w:rFonts w:cstheme="minorHAnsi"/>
          <w:b/>
          <w:sz w:val="24"/>
          <w:szCs w:val="24"/>
        </w:rPr>
        <w:t xml:space="preserve">Bell, R.L., Butler, M., &amp; Lederman, J., </w:t>
      </w:r>
      <w:proofErr w:type="spellStart"/>
      <w:r w:rsidRPr="00AC3887">
        <w:rPr>
          <w:rFonts w:cstheme="minorHAnsi"/>
          <w:b/>
          <w:sz w:val="24"/>
          <w:szCs w:val="24"/>
        </w:rPr>
        <w:t>Cabe</w:t>
      </w:r>
      <w:proofErr w:type="spellEnd"/>
      <w:r w:rsidRPr="00AC3887">
        <w:rPr>
          <w:rFonts w:cstheme="minorHAnsi"/>
          <w:b/>
          <w:sz w:val="24"/>
          <w:szCs w:val="24"/>
        </w:rPr>
        <w:t xml:space="preserve"> Trundle, K.</w:t>
      </w:r>
      <w:r w:rsidRPr="00BF33A4">
        <w:rPr>
          <w:rFonts w:cstheme="minorHAnsi"/>
          <w:sz w:val="24"/>
          <w:szCs w:val="24"/>
        </w:rPr>
        <w:t xml:space="preserve"> (2019).</w:t>
      </w:r>
      <w:r w:rsidRPr="00BF33A4">
        <w:rPr>
          <w:rFonts w:cstheme="minorHAnsi"/>
          <w:i/>
          <w:iCs/>
          <w:sz w:val="24"/>
          <w:szCs w:val="24"/>
        </w:rPr>
        <w:t xml:space="preserve"> National Geographic exploring science: Grade 4 teachers guide.</w:t>
      </w:r>
      <w:r w:rsidRPr="00BF33A4">
        <w:rPr>
          <w:rFonts w:cstheme="minorHAnsi"/>
          <w:sz w:val="24"/>
          <w:szCs w:val="24"/>
        </w:rPr>
        <w:t xml:space="preserve"> Chicago: National Geographic Learning/Cengage Learning.</w:t>
      </w:r>
    </w:p>
    <w:p w:rsidR="00AC3887" w:rsidRPr="00BF33A4" w:rsidRDefault="00AC3887" w:rsidP="00AC3887">
      <w:pPr>
        <w:spacing w:after="240"/>
        <w:ind w:left="547" w:hanging="547"/>
        <w:rPr>
          <w:rFonts w:cstheme="minorHAnsi"/>
          <w:sz w:val="24"/>
          <w:szCs w:val="24"/>
        </w:rPr>
      </w:pPr>
      <w:r w:rsidRPr="00AC3887">
        <w:rPr>
          <w:rFonts w:cstheme="minorHAnsi"/>
          <w:b/>
          <w:sz w:val="24"/>
          <w:szCs w:val="24"/>
        </w:rPr>
        <w:t xml:space="preserve">Bell, R.L., Butler, M., &amp; Lederman, J., </w:t>
      </w:r>
      <w:proofErr w:type="spellStart"/>
      <w:r w:rsidRPr="00AC3887">
        <w:rPr>
          <w:rFonts w:cstheme="minorHAnsi"/>
          <w:b/>
          <w:sz w:val="24"/>
          <w:szCs w:val="24"/>
        </w:rPr>
        <w:t>Cabe</w:t>
      </w:r>
      <w:proofErr w:type="spellEnd"/>
      <w:r w:rsidRPr="00AC3887">
        <w:rPr>
          <w:rFonts w:cstheme="minorHAnsi"/>
          <w:b/>
          <w:sz w:val="24"/>
          <w:szCs w:val="24"/>
        </w:rPr>
        <w:t xml:space="preserve"> Trundle, K.</w:t>
      </w:r>
      <w:r w:rsidRPr="00BF33A4">
        <w:rPr>
          <w:rFonts w:cstheme="minorHAnsi"/>
          <w:sz w:val="24"/>
          <w:szCs w:val="24"/>
        </w:rPr>
        <w:t xml:space="preserve"> (2019).</w:t>
      </w:r>
      <w:r w:rsidRPr="00BF33A4">
        <w:rPr>
          <w:rFonts w:cstheme="minorHAnsi"/>
          <w:i/>
          <w:iCs/>
          <w:sz w:val="24"/>
          <w:szCs w:val="24"/>
        </w:rPr>
        <w:t xml:space="preserve"> National Geographic exploring science: Grade 5 teachers guide.</w:t>
      </w:r>
      <w:r w:rsidRPr="00BF33A4">
        <w:rPr>
          <w:rFonts w:cstheme="minorHAnsi"/>
          <w:sz w:val="24"/>
          <w:szCs w:val="24"/>
        </w:rPr>
        <w:t xml:space="preserve"> Chicago: National Geographic Learning/Cengage Learning.</w:t>
      </w:r>
    </w:p>
    <w:p w:rsidR="00B10E4C" w:rsidRPr="00B10E4C" w:rsidRDefault="00B10E4C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Kibler, Amanda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i/>
          <w:sz w:val="24"/>
          <w:szCs w:val="24"/>
        </w:rPr>
        <w:t xml:space="preserve">Longitudinal Interactional Histories: Bilingual and </w:t>
      </w:r>
      <w:proofErr w:type="spellStart"/>
      <w:r>
        <w:rPr>
          <w:rFonts w:cstheme="minorHAnsi"/>
          <w:i/>
          <w:sz w:val="24"/>
          <w:szCs w:val="24"/>
        </w:rPr>
        <w:t>Biliterate</w:t>
      </w:r>
      <w:proofErr w:type="spellEnd"/>
      <w:r>
        <w:rPr>
          <w:rFonts w:cstheme="minorHAnsi"/>
          <w:i/>
          <w:sz w:val="24"/>
          <w:szCs w:val="24"/>
        </w:rPr>
        <w:t xml:space="preserve"> Journeys of Mexican Immigrant-Origin Youth. </w:t>
      </w:r>
      <w:r w:rsidRPr="00B10E4C">
        <w:rPr>
          <w:rFonts w:cstheme="minorHAnsi"/>
          <w:sz w:val="24"/>
          <w:szCs w:val="24"/>
        </w:rPr>
        <w:t>Springer. Cham, Switzerland. 2019.</w:t>
      </w:r>
      <w:bookmarkStart w:id="0" w:name="_GoBack"/>
      <w:bookmarkEnd w:id="0"/>
    </w:p>
    <w:p w:rsidR="00AC3887" w:rsidRDefault="00AC3887">
      <w:pPr>
        <w:rPr>
          <w:rFonts w:cstheme="minorHAnsi"/>
          <w:sz w:val="24"/>
          <w:szCs w:val="24"/>
        </w:rPr>
      </w:pPr>
      <w:proofErr w:type="spellStart"/>
      <w:r w:rsidRPr="00AC3887">
        <w:rPr>
          <w:rFonts w:cstheme="minorHAnsi"/>
          <w:b/>
          <w:sz w:val="24"/>
          <w:szCs w:val="24"/>
        </w:rPr>
        <w:t>Niess</w:t>
      </w:r>
      <w:proofErr w:type="spellEnd"/>
      <w:r w:rsidR="00B10E4C">
        <w:rPr>
          <w:rFonts w:cstheme="minorHAnsi"/>
          <w:b/>
          <w:sz w:val="24"/>
          <w:szCs w:val="24"/>
        </w:rPr>
        <w:t>, Margaret</w:t>
      </w:r>
      <w:r w:rsidRPr="00BF33A4">
        <w:rPr>
          <w:rFonts w:cstheme="minorHAnsi"/>
          <w:sz w:val="24"/>
          <w:szCs w:val="24"/>
        </w:rPr>
        <w:t xml:space="preserve">. </w:t>
      </w:r>
      <w:r w:rsidRPr="00AC3887">
        <w:rPr>
          <w:rFonts w:cstheme="minorHAnsi"/>
          <w:i/>
          <w:sz w:val="24"/>
          <w:szCs w:val="24"/>
        </w:rPr>
        <w:t xml:space="preserve">Blended Online Learning and Instructional Design for </w:t>
      </w:r>
      <w:proofErr w:type="spellStart"/>
      <w:r w:rsidRPr="00AC3887">
        <w:rPr>
          <w:rFonts w:cstheme="minorHAnsi"/>
          <w:i/>
          <w:sz w:val="24"/>
          <w:szCs w:val="24"/>
        </w:rPr>
        <w:t>Tpack</w:t>
      </w:r>
      <w:proofErr w:type="spellEnd"/>
      <w:r w:rsidRPr="00AC3887">
        <w:rPr>
          <w:rFonts w:cstheme="minorHAnsi"/>
          <w:i/>
          <w:sz w:val="24"/>
          <w:szCs w:val="24"/>
        </w:rPr>
        <w:t>: Emerging Research and Opportunities</w:t>
      </w:r>
      <w:r w:rsidRPr="00BF33A4">
        <w:rPr>
          <w:rFonts w:cstheme="minorHAnsi"/>
          <w:sz w:val="24"/>
          <w:szCs w:val="24"/>
        </w:rPr>
        <w:t>. IGI Global. 2019.</w:t>
      </w:r>
    </w:p>
    <w:p w:rsidR="00A10998" w:rsidRDefault="00A10998">
      <w:r w:rsidRPr="00A10998">
        <w:rPr>
          <w:color w:val="ED7D31" w:themeColor="accent2"/>
        </w:rPr>
        <w:t>College of Earth, Oceans and Atmospheric Sciences</w:t>
      </w:r>
      <w:r>
        <w:rPr>
          <w:color w:val="ED7D31" w:themeColor="accent2"/>
        </w:rPr>
        <w:br/>
      </w:r>
      <w:r>
        <w:rPr>
          <w:b/>
        </w:rPr>
        <w:t xml:space="preserve">Smyth, William D. </w:t>
      </w:r>
      <w:r w:rsidRPr="00A10998">
        <w:rPr>
          <w:i/>
        </w:rPr>
        <w:t>Instability in Geophysical Flows</w:t>
      </w:r>
      <w:r>
        <w:t>. Cambridge University Press. 2019.</w:t>
      </w:r>
    </w:p>
    <w:p w:rsidR="00A10998" w:rsidRPr="00A10998" w:rsidRDefault="00A10998">
      <w:pPr>
        <w:rPr>
          <w:color w:val="ED7D31" w:themeColor="accent2"/>
        </w:rPr>
      </w:pPr>
      <w:proofErr w:type="spellStart"/>
      <w:r w:rsidRPr="00A10998">
        <w:rPr>
          <w:color w:val="ED7D31" w:themeColor="accent2"/>
        </w:rPr>
        <w:t>Ecampus</w:t>
      </w:r>
      <w:proofErr w:type="spellEnd"/>
      <w:r>
        <w:rPr>
          <w:color w:val="ED7D31" w:themeColor="accent2"/>
        </w:rPr>
        <w:br/>
      </w:r>
      <w:r>
        <w:rPr>
          <w:b/>
        </w:rPr>
        <w:t>Linder, Kathryn</w:t>
      </w:r>
      <w:r>
        <w:t xml:space="preserve">. </w:t>
      </w:r>
      <w:r>
        <w:rPr>
          <w:i/>
        </w:rPr>
        <w:t xml:space="preserve">Business Innovating Online: Practical Tips and Advice from Industry Leaders. </w:t>
      </w:r>
      <w:r>
        <w:t>Stylus Publishing. 2019.</w:t>
      </w:r>
    </w:p>
    <w:p w:rsidR="00587337" w:rsidRDefault="00587337">
      <w:r>
        <w:rPr>
          <w:color w:val="ED7D31" w:themeColor="accent2"/>
        </w:rPr>
        <w:t>College of Engineering</w:t>
      </w:r>
      <w:r>
        <w:rPr>
          <w:color w:val="ED7D31" w:themeColor="accent2"/>
        </w:rPr>
        <w:br/>
      </w:r>
      <w:proofErr w:type="spellStart"/>
      <w:r w:rsidRPr="00587337">
        <w:rPr>
          <w:b/>
        </w:rPr>
        <w:t>Liburdy</w:t>
      </w:r>
      <w:proofErr w:type="spellEnd"/>
      <w:r w:rsidRPr="00587337">
        <w:rPr>
          <w:b/>
        </w:rPr>
        <w:t>, James A</w:t>
      </w:r>
      <w:r>
        <w:t xml:space="preserve">. </w:t>
      </w:r>
      <w:r>
        <w:rPr>
          <w:i/>
        </w:rPr>
        <w:t xml:space="preserve">Introduction to Fluid Mechanics. </w:t>
      </w:r>
      <w:r>
        <w:t xml:space="preserve"> Great River Learning Publisher. 2019.</w:t>
      </w:r>
    </w:p>
    <w:p w:rsidR="00587337" w:rsidRPr="00587337" w:rsidRDefault="00587337">
      <w:proofErr w:type="spellStart"/>
      <w:r>
        <w:rPr>
          <w:b/>
        </w:rPr>
        <w:t>Nembhard</w:t>
      </w:r>
      <w:proofErr w:type="spellEnd"/>
      <w:r>
        <w:rPr>
          <w:b/>
        </w:rPr>
        <w:t>, Harriet</w:t>
      </w:r>
      <w:r>
        <w:t xml:space="preserve">. </w:t>
      </w:r>
      <w:r>
        <w:rPr>
          <w:i/>
        </w:rPr>
        <w:t xml:space="preserve">Emerging Frontiers in Industrial and Systems Engineering: Success </w:t>
      </w:r>
      <w:r w:rsidR="00A10998">
        <w:rPr>
          <w:i/>
        </w:rPr>
        <w:t>through</w:t>
      </w:r>
      <w:r>
        <w:rPr>
          <w:i/>
        </w:rPr>
        <w:t xml:space="preserve"> Collaboration. </w:t>
      </w:r>
      <w:r>
        <w:t>CRC Press. 2019.</w:t>
      </w:r>
    </w:p>
    <w:p w:rsidR="00A10998" w:rsidRPr="00A10998" w:rsidRDefault="00587337">
      <w:proofErr w:type="spellStart"/>
      <w:r>
        <w:rPr>
          <w:b/>
        </w:rPr>
        <w:lastRenderedPageBreak/>
        <w:t>Rorrer</w:t>
      </w:r>
      <w:proofErr w:type="spellEnd"/>
      <w:r>
        <w:rPr>
          <w:b/>
        </w:rPr>
        <w:t xml:space="preserve">, Gregory L., Welty, James R. </w:t>
      </w:r>
      <w:r w:rsidRPr="00587337">
        <w:rPr>
          <w:i/>
        </w:rPr>
        <w:t xml:space="preserve">Fundamentals of Movement, Heat </w:t>
      </w:r>
      <w:r>
        <w:rPr>
          <w:i/>
        </w:rPr>
        <w:t>and Mass Transfer (7</w:t>
      </w:r>
      <w:r w:rsidRPr="00587337">
        <w:rPr>
          <w:i/>
          <w:vertAlign w:val="superscript"/>
        </w:rPr>
        <w:t>th</w:t>
      </w:r>
      <w:r>
        <w:rPr>
          <w:i/>
        </w:rPr>
        <w:t xml:space="preserve"> Edition)</w:t>
      </w:r>
      <w:r>
        <w:t>, John Wiley &amp; Sons. 2019.</w:t>
      </w:r>
    </w:p>
    <w:p w:rsidR="00A10998" w:rsidRDefault="00A10998">
      <w:r>
        <w:rPr>
          <w:color w:val="ED7D31" w:themeColor="accent2"/>
        </w:rPr>
        <w:t>College of Forestry</w:t>
      </w:r>
      <w:r>
        <w:rPr>
          <w:color w:val="ED7D31" w:themeColor="accent2"/>
        </w:rPr>
        <w:br/>
      </w:r>
      <w:r>
        <w:rPr>
          <w:b/>
        </w:rPr>
        <w:t>Nelson, Michael</w:t>
      </w:r>
      <w:r>
        <w:t xml:space="preserve">. </w:t>
      </w:r>
      <w:r w:rsidRPr="00A10998">
        <w:rPr>
          <w:i/>
        </w:rPr>
        <w:t xml:space="preserve">Toward Human-Wildlife Coexistence through the Integration of Human and Natural Systems: The </w:t>
      </w:r>
      <w:r>
        <w:rPr>
          <w:i/>
        </w:rPr>
        <w:t>C</w:t>
      </w:r>
      <w:r w:rsidRPr="00A10998">
        <w:rPr>
          <w:i/>
        </w:rPr>
        <w:t>ase of Grey Wolves in the Rocky Mountains, USA</w:t>
      </w:r>
      <w:r>
        <w:t>. Cambridge University Press. 2019.</w:t>
      </w:r>
    </w:p>
    <w:p w:rsidR="00A10998" w:rsidRPr="00A10998" w:rsidRDefault="00A10998">
      <w:r>
        <w:rPr>
          <w:b/>
        </w:rPr>
        <w:t>Nelson, Michael</w:t>
      </w:r>
      <w:r>
        <w:t xml:space="preserve">. </w:t>
      </w:r>
      <w:r>
        <w:rPr>
          <w:i/>
        </w:rPr>
        <w:t xml:space="preserve">Human-Wildlife Interactions: Turning Conflict into Coexistence. </w:t>
      </w:r>
      <w:r>
        <w:t>Cambridge University Press. 2019.</w:t>
      </w:r>
    </w:p>
    <w:p w:rsidR="008F3B69" w:rsidRDefault="008F3B69">
      <w:r w:rsidRPr="00587337">
        <w:rPr>
          <w:color w:val="ED7D31" w:themeColor="accent2"/>
        </w:rPr>
        <w:t>College of Liberal Arts</w:t>
      </w:r>
      <w:r>
        <w:br/>
      </w:r>
      <w:r w:rsidRPr="008F3B69">
        <w:rPr>
          <w:b/>
        </w:rPr>
        <w:t>Akins, Scott</w:t>
      </w:r>
      <w:r>
        <w:t xml:space="preserve">. </w:t>
      </w:r>
      <w:r>
        <w:rPr>
          <w:i/>
        </w:rPr>
        <w:t>In the Weeds: Demonization, Legalization, and the Evolution of U.S. Marijuana Policy</w:t>
      </w:r>
      <w:r>
        <w:t>. Temple University Press. 2019.</w:t>
      </w:r>
    </w:p>
    <w:p w:rsidR="00587337" w:rsidRPr="001A771A" w:rsidRDefault="00587337">
      <w:proofErr w:type="spellStart"/>
      <w:r>
        <w:rPr>
          <w:b/>
        </w:rPr>
        <w:t>Biespiel</w:t>
      </w:r>
      <w:proofErr w:type="spellEnd"/>
      <w:r>
        <w:rPr>
          <w:b/>
        </w:rPr>
        <w:t>, David</w:t>
      </w:r>
      <w:r>
        <w:t xml:space="preserve">. </w:t>
      </w:r>
      <w:r>
        <w:rPr>
          <w:i/>
        </w:rPr>
        <w:t xml:space="preserve">Republic Café: Poems. </w:t>
      </w:r>
      <w:r w:rsidRPr="001A771A">
        <w:t>University of Washington Press. 2019.</w:t>
      </w:r>
    </w:p>
    <w:p w:rsidR="008F3B69" w:rsidRDefault="008F3B69">
      <w:r w:rsidRPr="008F3B69">
        <w:rPr>
          <w:b/>
        </w:rPr>
        <w:t>Campbell, Courtney</w:t>
      </w:r>
      <w:r>
        <w:t xml:space="preserve">. </w:t>
      </w:r>
      <w:r>
        <w:rPr>
          <w:i/>
        </w:rPr>
        <w:t xml:space="preserve">Bearing Witness: Religious Meanings in Bioethics. </w:t>
      </w:r>
      <w:r w:rsidRPr="008F3B69">
        <w:t>Cascades Books. 2019.</w:t>
      </w:r>
    </w:p>
    <w:p w:rsidR="001A771A" w:rsidRPr="001A771A" w:rsidRDefault="001A771A">
      <w:r>
        <w:rPr>
          <w:b/>
        </w:rPr>
        <w:t>Dougherty, Tracy</w:t>
      </w:r>
      <w:r>
        <w:t xml:space="preserve">. </w:t>
      </w:r>
      <w:r w:rsidRPr="001A771A">
        <w:rPr>
          <w:i/>
        </w:rPr>
        <w:t>Dante and the Early Astronomer: Science, Adventure and the Victorian Women Who Opened the Heavens</w:t>
      </w:r>
      <w:r>
        <w:t>. Yale University Press. 2019.</w:t>
      </w:r>
    </w:p>
    <w:p w:rsidR="008F3B69" w:rsidRDefault="008F3B69">
      <w:proofErr w:type="spellStart"/>
      <w:r w:rsidRPr="008F3B69">
        <w:rPr>
          <w:b/>
        </w:rPr>
        <w:t>Estreich</w:t>
      </w:r>
      <w:proofErr w:type="spellEnd"/>
      <w:r w:rsidRPr="008F3B69">
        <w:rPr>
          <w:b/>
        </w:rPr>
        <w:t>, George</w:t>
      </w:r>
      <w:r>
        <w:t xml:space="preserve">. </w:t>
      </w:r>
      <w:r w:rsidRPr="008F3B69">
        <w:rPr>
          <w:i/>
        </w:rPr>
        <w:t>Fables and Futures: Biotechnology, Disability, and the Stories We Tell Ourselves</w:t>
      </w:r>
      <w:r>
        <w:t>. MIT Press. 2019.</w:t>
      </w:r>
    </w:p>
    <w:p w:rsidR="001A771A" w:rsidRDefault="001A771A">
      <w:r>
        <w:rPr>
          <w:b/>
        </w:rPr>
        <w:t xml:space="preserve">Fare, Rolf. </w:t>
      </w:r>
      <w:proofErr w:type="spellStart"/>
      <w:r>
        <w:rPr>
          <w:b/>
        </w:rPr>
        <w:t>Grosskopf</w:t>
      </w:r>
      <w:proofErr w:type="spellEnd"/>
      <w:r>
        <w:rPr>
          <w:b/>
        </w:rPr>
        <w:t>, Shawna.</w:t>
      </w:r>
      <w:r>
        <w:t xml:space="preserve"> </w:t>
      </w:r>
      <w:r w:rsidRPr="001A771A">
        <w:rPr>
          <w:i/>
        </w:rPr>
        <w:t>Pricing Non-Marketed Goods Using Distance Functions</w:t>
      </w:r>
      <w:r>
        <w:t>. World Scientific Publishing Company. 2019.</w:t>
      </w:r>
    </w:p>
    <w:p w:rsidR="001A771A" w:rsidRPr="001A771A" w:rsidRDefault="001A771A">
      <w:r>
        <w:rPr>
          <w:b/>
        </w:rPr>
        <w:t xml:space="preserve">Gurung, R.A.R. </w:t>
      </w:r>
      <w:r>
        <w:rPr>
          <w:i/>
        </w:rPr>
        <w:t>Health Psychology: Well-Being in a Diverse World (4</w:t>
      </w:r>
      <w:r w:rsidRPr="001A771A">
        <w:rPr>
          <w:i/>
          <w:vertAlign w:val="superscript"/>
        </w:rPr>
        <w:t>th</w:t>
      </w:r>
      <w:r>
        <w:rPr>
          <w:i/>
        </w:rPr>
        <w:t xml:space="preserve"> Edition).</w:t>
      </w:r>
      <w:r>
        <w:t xml:space="preserve"> Thousand Oaks, CA: SAGE. 2019.</w:t>
      </w:r>
    </w:p>
    <w:p w:rsidR="008F3B69" w:rsidRDefault="008F3B69">
      <w:r w:rsidRPr="008F3B69">
        <w:rPr>
          <w:b/>
        </w:rPr>
        <w:t>Hurst, Allison L</w:t>
      </w:r>
      <w:r>
        <w:t xml:space="preserve">. </w:t>
      </w:r>
      <w:r>
        <w:rPr>
          <w:i/>
        </w:rPr>
        <w:t xml:space="preserve">Amplified Advantage: Going to a “Good” College in an Era of Inequality. </w:t>
      </w:r>
      <w:r w:rsidRPr="008F3B69">
        <w:t>Lexington Books. 2019.</w:t>
      </w:r>
    </w:p>
    <w:p w:rsidR="001A771A" w:rsidRPr="001A771A" w:rsidRDefault="001A771A">
      <w:pPr>
        <w:rPr>
          <w:i/>
        </w:rPr>
      </w:pPr>
      <w:proofErr w:type="spellStart"/>
      <w:r w:rsidRPr="001A771A">
        <w:rPr>
          <w:b/>
        </w:rPr>
        <w:t>Inderbitzin</w:t>
      </w:r>
      <w:proofErr w:type="spellEnd"/>
      <w:r w:rsidRPr="001A771A">
        <w:rPr>
          <w:b/>
        </w:rPr>
        <w:t>, Michelle Lee.</w:t>
      </w:r>
      <w:r>
        <w:t xml:space="preserve"> </w:t>
      </w:r>
      <w:r>
        <w:rPr>
          <w:i/>
        </w:rPr>
        <w:t xml:space="preserve">Perspectives on Deviance and Social Control. </w:t>
      </w:r>
      <w:r w:rsidRPr="001A771A">
        <w:t>Sage Publications Inc. 2019.</w:t>
      </w:r>
    </w:p>
    <w:p w:rsidR="00587337" w:rsidRPr="00587337" w:rsidRDefault="00587337">
      <w:pPr>
        <w:rPr>
          <w:i/>
        </w:rPr>
      </w:pPr>
      <w:r w:rsidRPr="00587337">
        <w:rPr>
          <w:b/>
        </w:rPr>
        <w:t>Jensen, Tim</w:t>
      </w:r>
      <w:r>
        <w:t xml:space="preserve">. </w:t>
      </w:r>
      <w:r>
        <w:rPr>
          <w:i/>
        </w:rPr>
        <w:t xml:space="preserve">Ecologies of Guilt in Environmental </w:t>
      </w:r>
      <w:proofErr w:type="spellStart"/>
      <w:r>
        <w:rPr>
          <w:i/>
        </w:rPr>
        <w:t>Rhetorics</w:t>
      </w:r>
      <w:proofErr w:type="spellEnd"/>
      <w:r>
        <w:rPr>
          <w:i/>
        </w:rPr>
        <w:t>.</w:t>
      </w:r>
      <w:r w:rsidRPr="00587337">
        <w:t xml:space="preserve"> Palgrave</w:t>
      </w:r>
      <w:r w:rsidR="001A771A">
        <w:t xml:space="preserve"> </w:t>
      </w:r>
      <w:r>
        <w:t>Macmillan. 2019.</w:t>
      </w:r>
      <w:r>
        <w:rPr>
          <w:i/>
        </w:rPr>
        <w:t xml:space="preserve"> </w:t>
      </w:r>
    </w:p>
    <w:p w:rsidR="008F3B69" w:rsidRDefault="008F3B69">
      <w:proofErr w:type="spellStart"/>
      <w:r w:rsidRPr="008F3B69">
        <w:rPr>
          <w:b/>
        </w:rPr>
        <w:t>Kretschmer</w:t>
      </w:r>
      <w:proofErr w:type="spellEnd"/>
      <w:r w:rsidRPr="008F3B69">
        <w:rPr>
          <w:b/>
        </w:rPr>
        <w:t xml:space="preserve">, </w:t>
      </w:r>
      <w:proofErr w:type="spellStart"/>
      <w:r w:rsidRPr="008F3B69">
        <w:rPr>
          <w:b/>
        </w:rPr>
        <w:t>Kelsy</w:t>
      </w:r>
      <w:proofErr w:type="spellEnd"/>
      <w:r>
        <w:t xml:space="preserve">. </w:t>
      </w:r>
      <w:r>
        <w:rPr>
          <w:i/>
        </w:rPr>
        <w:t>Fighting for NOW: Diversity and Discord in the National Organization for Women.</w:t>
      </w:r>
      <w:r>
        <w:t xml:space="preserve"> University of Minnesota Press. 2019.</w:t>
      </w:r>
    </w:p>
    <w:p w:rsidR="001A771A" w:rsidRDefault="001A771A">
      <w:proofErr w:type="spellStart"/>
      <w:r>
        <w:rPr>
          <w:b/>
        </w:rPr>
        <w:t>Kneis</w:t>
      </w:r>
      <w:proofErr w:type="spellEnd"/>
      <w:r>
        <w:rPr>
          <w:b/>
        </w:rPr>
        <w:t>, Philipp</w:t>
      </w:r>
      <w:r w:rsidRPr="001A771A">
        <w:rPr>
          <w:i/>
        </w:rPr>
        <w:t xml:space="preserve">. </w:t>
      </w:r>
      <w:proofErr w:type="spellStart"/>
      <w:r w:rsidRPr="001A771A">
        <w:rPr>
          <w:i/>
        </w:rPr>
        <w:t>Daimonia</w:t>
      </w:r>
      <w:proofErr w:type="spellEnd"/>
      <w:r w:rsidRPr="001A771A">
        <w:rPr>
          <w:i/>
        </w:rPr>
        <w:t>: Poems, 1997-2011</w:t>
      </w:r>
      <w:r>
        <w:t>. Cyberwit.net. 2019.</w:t>
      </w:r>
    </w:p>
    <w:p w:rsidR="001A771A" w:rsidRDefault="001A771A">
      <w:proofErr w:type="spellStart"/>
      <w:r>
        <w:rPr>
          <w:b/>
        </w:rPr>
        <w:t>Kneis</w:t>
      </w:r>
      <w:proofErr w:type="spellEnd"/>
      <w:r>
        <w:rPr>
          <w:b/>
        </w:rPr>
        <w:t>, Philipp</w:t>
      </w:r>
      <w:r>
        <w:t xml:space="preserve">. </w:t>
      </w:r>
      <w:r>
        <w:rPr>
          <w:i/>
        </w:rPr>
        <w:t>Life As We Know It: Poems, 2001-2019.</w:t>
      </w:r>
      <w:r>
        <w:t xml:space="preserve"> Cybernit.net. 2019.</w:t>
      </w:r>
    </w:p>
    <w:p w:rsidR="001A771A" w:rsidRDefault="001A771A">
      <w:proofErr w:type="spellStart"/>
      <w:r>
        <w:rPr>
          <w:b/>
        </w:rPr>
        <w:t>Kneis</w:t>
      </w:r>
      <w:proofErr w:type="spellEnd"/>
      <w:r>
        <w:rPr>
          <w:b/>
        </w:rPr>
        <w:t>, Philipp</w:t>
      </w:r>
      <w:r>
        <w:t xml:space="preserve">. </w:t>
      </w:r>
      <w:r w:rsidRPr="001A771A">
        <w:rPr>
          <w:i/>
        </w:rPr>
        <w:t>Tetralogy I: An Evolutionary Journey in Four Parts, Poems 2004-2008</w:t>
      </w:r>
      <w:r>
        <w:t>. Cybernit.net. 2019.</w:t>
      </w:r>
    </w:p>
    <w:p w:rsidR="001A771A" w:rsidRDefault="001A771A">
      <w:r w:rsidRPr="001A771A">
        <w:rPr>
          <w:b/>
        </w:rPr>
        <w:t>Lewis, John</w:t>
      </w:r>
      <w:r>
        <w:t xml:space="preserve">. </w:t>
      </w:r>
      <w:r>
        <w:rPr>
          <w:i/>
        </w:rPr>
        <w:t>American Film History (2</w:t>
      </w:r>
      <w:r w:rsidRPr="001A771A">
        <w:rPr>
          <w:i/>
          <w:vertAlign w:val="superscript"/>
        </w:rPr>
        <w:t>nd</w:t>
      </w:r>
      <w:r>
        <w:rPr>
          <w:i/>
        </w:rPr>
        <w:t xml:space="preserve"> Edition). </w:t>
      </w:r>
      <w:r w:rsidRPr="001A771A">
        <w:t>W.W. Norton &amp; Company. 2019.</w:t>
      </w:r>
    </w:p>
    <w:p w:rsidR="003B1D8F" w:rsidRPr="003B1D8F" w:rsidRDefault="003B1D8F">
      <w:r w:rsidRPr="003B1D8F">
        <w:rPr>
          <w:b/>
        </w:rPr>
        <w:t>Lewis, John (Ed.).</w:t>
      </w:r>
      <w:r>
        <w:t xml:space="preserve"> </w:t>
      </w:r>
      <w:r w:rsidRPr="003B1D8F">
        <w:rPr>
          <w:i/>
        </w:rPr>
        <w:t>When the Movies Mattered: The New Hollywood Revisited</w:t>
      </w:r>
      <w:r>
        <w:rPr>
          <w:i/>
        </w:rPr>
        <w:t>.</w:t>
      </w:r>
      <w:r>
        <w:t xml:space="preserve"> Cornell University Press. 2019.</w:t>
      </w:r>
    </w:p>
    <w:p w:rsidR="008F3B69" w:rsidRDefault="008F3B69">
      <w:r w:rsidRPr="008F3B69">
        <w:rPr>
          <w:b/>
        </w:rPr>
        <w:t>Lauer, Rena N</w:t>
      </w:r>
      <w:r>
        <w:t xml:space="preserve">. </w:t>
      </w:r>
      <w:r>
        <w:rPr>
          <w:i/>
        </w:rPr>
        <w:t xml:space="preserve">Colonial Justice and the Jews of Venetian Crete. </w:t>
      </w:r>
      <w:r w:rsidRPr="008F3B69">
        <w:t>University of Pennsylvania Press. 2019</w:t>
      </w:r>
      <w:r>
        <w:t>.</w:t>
      </w:r>
    </w:p>
    <w:p w:rsidR="003B1D8F" w:rsidRDefault="003B1D8F">
      <w:r w:rsidRPr="003B1D8F">
        <w:rPr>
          <w:b/>
        </w:rPr>
        <w:lastRenderedPageBreak/>
        <w:t>Moore, Walter</w:t>
      </w:r>
      <w:r>
        <w:t xml:space="preserve">. </w:t>
      </w:r>
      <w:r w:rsidRPr="003B1D8F">
        <w:rPr>
          <w:i/>
        </w:rPr>
        <w:t>My Lungs are a Dive Bar</w:t>
      </w:r>
      <w:r>
        <w:t xml:space="preserve">. </w:t>
      </w:r>
      <w:proofErr w:type="spellStart"/>
      <w:r>
        <w:t>Emp</w:t>
      </w:r>
      <w:proofErr w:type="spellEnd"/>
      <w:r>
        <w:t xml:space="preserve"> Press. 2019.</w:t>
      </w:r>
    </w:p>
    <w:p w:rsidR="001A771A" w:rsidRPr="001A771A" w:rsidRDefault="001A771A">
      <w:r>
        <w:rPr>
          <w:b/>
        </w:rPr>
        <w:t>Revenson, T.A. &amp; Gurung, R.A.R. (Eds.)</w:t>
      </w:r>
      <w:r>
        <w:t xml:space="preserve">. </w:t>
      </w:r>
      <w:r>
        <w:rPr>
          <w:i/>
        </w:rPr>
        <w:t xml:space="preserve">Handbook of Health Psychology. </w:t>
      </w:r>
      <w:r>
        <w:t xml:space="preserve">New York, NY: Routledge. 2019. </w:t>
      </w:r>
    </w:p>
    <w:p w:rsidR="00587337" w:rsidRDefault="00587337">
      <w:r w:rsidRPr="00587337">
        <w:rPr>
          <w:b/>
        </w:rPr>
        <w:t>Scribner, Keith</w:t>
      </w:r>
      <w:r>
        <w:t xml:space="preserve">. </w:t>
      </w:r>
      <w:r>
        <w:rPr>
          <w:i/>
        </w:rPr>
        <w:t xml:space="preserve">Old </w:t>
      </w:r>
      <w:proofErr w:type="spellStart"/>
      <w:r>
        <w:rPr>
          <w:i/>
        </w:rPr>
        <w:t>Newgate</w:t>
      </w:r>
      <w:proofErr w:type="spellEnd"/>
      <w:r>
        <w:rPr>
          <w:i/>
        </w:rPr>
        <w:t xml:space="preserve"> Road.</w:t>
      </w:r>
      <w:r>
        <w:t xml:space="preserve"> Knopf. 2019.</w:t>
      </w:r>
    </w:p>
    <w:p w:rsidR="00587337" w:rsidRDefault="00587337">
      <w:proofErr w:type="spellStart"/>
      <w:r w:rsidRPr="00587337">
        <w:rPr>
          <w:b/>
        </w:rPr>
        <w:t>Peltomaki</w:t>
      </w:r>
      <w:proofErr w:type="spellEnd"/>
      <w:r w:rsidRPr="00587337">
        <w:rPr>
          <w:b/>
        </w:rPr>
        <w:t xml:space="preserve">, </w:t>
      </w:r>
      <w:proofErr w:type="spellStart"/>
      <w:r w:rsidRPr="00587337">
        <w:rPr>
          <w:b/>
        </w:rPr>
        <w:t>Kirsi</w:t>
      </w:r>
      <w:proofErr w:type="spellEnd"/>
      <w:r>
        <w:t xml:space="preserve">. </w:t>
      </w:r>
      <w:r>
        <w:rPr>
          <w:i/>
        </w:rPr>
        <w:t xml:space="preserve">Public Knowledge: Selected Writings by Michael Asher. </w:t>
      </w:r>
      <w:r>
        <w:t>The MIT Press. 2019.</w:t>
      </w:r>
    </w:p>
    <w:p w:rsidR="00587337" w:rsidRDefault="00587337">
      <w:pPr>
        <w:rPr>
          <w:color w:val="ED7D31" w:themeColor="accent2"/>
        </w:rPr>
      </w:pPr>
      <w:r w:rsidRPr="00587337">
        <w:rPr>
          <w:color w:val="ED7D31" w:themeColor="accent2"/>
        </w:rPr>
        <w:t>OSU-Cascades Campus</w:t>
      </w:r>
    </w:p>
    <w:p w:rsidR="00587337" w:rsidRDefault="00587337">
      <w:r>
        <w:rPr>
          <w:b/>
        </w:rPr>
        <w:t xml:space="preserve">Fletcher, Kiel. Goldsmith, Jenna. Lorish, Andrew. </w:t>
      </w:r>
      <w:r>
        <w:rPr>
          <w:i/>
        </w:rPr>
        <w:t>The Landscape.</w:t>
      </w:r>
      <w:r>
        <w:t xml:space="preserve"> Publication Studio. 2019.</w:t>
      </w:r>
    </w:p>
    <w:p w:rsidR="003B1D8F" w:rsidRDefault="003B1D8F">
      <w:pPr>
        <w:rPr>
          <w:color w:val="ED7D31" w:themeColor="accent2"/>
        </w:rPr>
      </w:pPr>
      <w:r>
        <w:rPr>
          <w:color w:val="ED7D31" w:themeColor="accent2"/>
        </w:rPr>
        <w:t>College of Public Health an</w:t>
      </w:r>
      <w:r w:rsidRPr="003B1D8F">
        <w:rPr>
          <w:color w:val="ED7D31" w:themeColor="accent2"/>
        </w:rPr>
        <w:t>d Human Sciences</w:t>
      </w:r>
    </w:p>
    <w:p w:rsidR="003B1D8F" w:rsidRDefault="003B1D8F">
      <w:proofErr w:type="spellStart"/>
      <w:r>
        <w:rPr>
          <w:b/>
        </w:rPr>
        <w:t>Tominey</w:t>
      </w:r>
      <w:proofErr w:type="spellEnd"/>
      <w:r>
        <w:rPr>
          <w:b/>
        </w:rPr>
        <w:t>, Shauna</w:t>
      </w:r>
      <w:r>
        <w:t xml:space="preserve">. </w:t>
      </w:r>
      <w:r w:rsidRPr="003B1D8F">
        <w:rPr>
          <w:i/>
        </w:rPr>
        <w:t>Creating Compassionate Kids: Essential Conversations to Have with Young Children</w:t>
      </w:r>
      <w:r>
        <w:t>. W. W. Norton &amp; Company. 2019.</w:t>
      </w:r>
    </w:p>
    <w:p w:rsidR="003B1D8F" w:rsidRDefault="003B1D8F">
      <w:r>
        <w:rPr>
          <w:b/>
        </w:rPr>
        <w:t>Wise, Vicki L.</w:t>
      </w:r>
      <w:r w:rsidRPr="003B1D8F">
        <w:rPr>
          <w:b/>
          <w:i/>
        </w:rPr>
        <w:t xml:space="preserve"> </w:t>
      </w:r>
      <w:r w:rsidRPr="003B1D8F">
        <w:rPr>
          <w:i/>
        </w:rPr>
        <w:t>Student Affairs Assessment, Evaluation, and Research: A Guidebook for Graduate Students and New Professionals</w:t>
      </w:r>
      <w:r>
        <w:t xml:space="preserve">. Charles C Thomas Pub Ltd. 2019. </w:t>
      </w:r>
    </w:p>
    <w:p w:rsidR="003B1D8F" w:rsidRPr="003B1D8F" w:rsidRDefault="003B1D8F"/>
    <w:sectPr w:rsidR="003B1D8F" w:rsidRPr="003B1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69"/>
    <w:rsid w:val="0007686F"/>
    <w:rsid w:val="00171CC2"/>
    <w:rsid w:val="001A771A"/>
    <w:rsid w:val="003B1D8F"/>
    <w:rsid w:val="00587337"/>
    <w:rsid w:val="008F3B69"/>
    <w:rsid w:val="00A10998"/>
    <w:rsid w:val="00AC3887"/>
    <w:rsid w:val="00B1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4799"/>
  <w15:chartTrackingRefBased/>
  <w15:docId w15:val="{43EDE475-34D1-422C-96AA-4E1E763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Andrea J</dc:creator>
  <cp:keywords/>
  <dc:description/>
  <cp:lastModifiedBy>McDaniel, Andrea J</cp:lastModifiedBy>
  <cp:revision>2</cp:revision>
  <dcterms:created xsi:type="dcterms:W3CDTF">2020-03-08T04:26:00Z</dcterms:created>
  <dcterms:modified xsi:type="dcterms:W3CDTF">2020-03-08T05:44:00Z</dcterms:modified>
</cp:coreProperties>
</file>